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7A3DDC98" w14:textId="77777777" w:rsidR="005B5F90" w:rsidRDefault="005B5F90" w:rsidP="000308EA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538453C8" w14:textId="10B0A9EE" w:rsidR="00DE79F9" w:rsidRDefault="00DE79F9" w:rsidP="000308EA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7D46E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7FFCA6A0" w14:textId="77777777" w:rsidR="00D974BC" w:rsidRDefault="000308EA" w:rsidP="00D974BC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515BD0">
        <w:rPr>
          <w:rFonts w:ascii="Arial" w:hAnsi="Arial" w:cs="Arial"/>
          <w:color w:val="auto"/>
          <w:spacing w:val="20"/>
          <w:sz w:val="14"/>
          <w:szCs w:val="14"/>
        </w:rPr>
        <w:t>PORTARIA Nº1</w:t>
      </w:r>
      <w:r>
        <w:rPr>
          <w:rFonts w:ascii="Arial" w:hAnsi="Arial" w:cs="Arial"/>
          <w:color w:val="auto"/>
          <w:spacing w:val="20"/>
          <w:sz w:val="14"/>
          <w:szCs w:val="14"/>
        </w:rPr>
        <w:t>52</w:t>
      </w:r>
      <w:r w:rsidRPr="00515BD0">
        <w:rPr>
          <w:rFonts w:ascii="Arial" w:hAnsi="Arial" w:cs="Arial"/>
          <w:color w:val="auto"/>
          <w:spacing w:val="20"/>
          <w:sz w:val="14"/>
          <w:szCs w:val="14"/>
        </w:rPr>
        <w:t>/2025</w:t>
      </w:r>
    </w:p>
    <w:p w14:paraId="612CB2F9" w14:textId="7B79DCEE" w:rsidR="000308EA" w:rsidRPr="000308EA" w:rsidRDefault="000308EA" w:rsidP="00D974BC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color w:val="auto"/>
          <w:sz w:val="14"/>
          <w:szCs w:val="14"/>
        </w:rPr>
      </w:pPr>
      <w:r w:rsidRPr="000308E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 15/1999, nº 24/2002, nº125/2006, nas Leis Municipais nº3.002/2002, nº3.074/2002, nº3.906/2008, LC nº89/2022, nº5.656/2024, nº 5.678/2024, nº5.786/2025 e demais legislações em </w:t>
      </w:r>
      <w:r w:rsidR="00D974BC" w:rsidRPr="000308E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="00D974BC" w:rsidRPr="000308EA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="00D974BC" w:rsidRPr="00D974BC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0308EA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0ADAD87F" w14:textId="604279CD" w:rsidR="000308EA" w:rsidRPr="000308EA" w:rsidRDefault="000308EA" w:rsidP="000308EA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308E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0308E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0308E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0308E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</w:t>
      </w:r>
      <w:r w:rsidRPr="000308E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r </w:t>
      </w:r>
      <w:r w:rsidRPr="000308E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José Marcos Martins de Freitas</w:t>
      </w:r>
      <w:r w:rsidRPr="000308E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02 cargos de assessor parlamentar G-161, 170 pontos; 01 cargo de assessor parlamentar G-133, 142 pontos; 01 cargo de assessor parlamentar G-96, 105 pontos; 01 cargo de assessor parlamentar G-78, 87 pontos; 02 cargos de assessor parlamentar G-76, 85 pontos; 10 cargos de assessor parlamentar G-67, 76 pontos. </w:t>
      </w:r>
      <w:r w:rsidRPr="000308E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1.604.</w:t>
      </w:r>
    </w:p>
    <w:p w14:paraId="08B0320B" w14:textId="2B4520EF" w:rsidR="000308EA" w:rsidRPr="000308EA" w:rsidRDefault="000308EA" w:rsidP="000308EA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308E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0308E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0308E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Exonerar, a pedido, o servidor </w:t>
      </w:r>
      <w:r w:rsidRPr="000308E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Luciano Guimarães Pereira</w:t>
      </w:r>
      <w:r w:rsidRPr="000308E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lotado no gabinete do vereador </w:t>
      </w:r>
      <w:r w:rsidRPr="000308E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José Marcos Martins de Freitas</w:t>
      </w:r>
      <w:r w:rsidRPr="000308E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6A7C826C" w14:textId="20806F96" w:rsidR="000308EA" w:rsidRPr="000308EA" w:rsidRDefault="000308EA" w:rsidP="000308EA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308E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0308E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- </w:t>
      </w:r>
      <w:r w:rsidRPr="000308E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0308EA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0308E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deste artigo foi 22 (vinte e dois) de maio de 2025.</w:t>
      </w:r>
    </w:p>
    <w:p w14:paraId="45A44C70" w14:textId="5CA9F2C7" w:rsidR="000308EA" w:rsidRPr="000308EA" w:rsidRDefault="000308EA" w:rsidP="000308EA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308E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0308E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- Nomear</w:t>
      </w:r>
      <w:r w:rsidRPr="000308E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partir do dia 23 (vinte e três) de maio de 2025, para ocupar, em comissão, o cargo de assessor parlamentar, nível G-161, 170 pontos, ocupando vaga existente no gabinete do </w:t>
      </w:r>
      <w:r w:rsidRPr="000308E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0308E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0308E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José Marcos Martins de Freitas</w:t>
      </w:r>
      <w:r w:rsidRPr="000308E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senhora </w:t>
      </w:r>
      <w:r w:rsidRPr="000308E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Viviane Soares Fonseca</w:t>
      </w:r>
      <w:r w:rsidRPr="000308E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domiciliada neste município.</w:t>
      </w:r>
    </w:p>
    <w:p w14:paraId="4B155168" w14:textId="42B79224" w:rsidR="000308EA" w:rsidRPr="000308EA" w:rsidRDefault="000308EA" w:rsidP="000308EA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308E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0308E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0308E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0308E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0308EA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0308E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a servidora ora nomeada será exonerada quando expirar o mandato do vereador que a indicou, previsto para 31/12/2028, ou a qualquer tempo, por ato da Presidência deste Legislativo.</w:t>
      </w:r>
    </w:p>
    <w:p w14:paraId="0BE0F221" w14:textId="4B6D7F40" w:rsidR="000308EA" w:rsidRPr="000308EA" w:rsidRDefault="000308EA" w:rsidP="000308EA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308E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4º</w:t>
      </w:r>
      <w:r w:rsidRPr="000308E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0308E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73A76BE" w14:textId="77777777" w:rsidR="000308EA" w:rsidRDefault="000308EA" w:rsidP="000308EA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Arial" w:hAnsi="Arial"/>
          <w:b/>
          <w:bCs/>
          <w:sz w:val="14"/>
          <w:szCs w:val="14"/>
        </w:rPr>
      </w:pPr>
      <w:r w:rsidRPr="00E2572E">
        <w:rPr>
          <w:rFonts w:ascii="Arial" w:hAnsi="Arial"/>
          <w:b/>
          <w:bCs/>
          <w:sz w:val="14"/>
          <w:szCs w:val="14"/>
        </w:rPr>
        <w:t>PUBLIQUE-SE E CUMPRA-SE</w:t>
      </w:r>
    </w:p>
    <w:p w14:paraId="08EA1C30" w14:textId="77777777" w:rsidR="000308EA" w:rsidRPr="00E2572E" w:rsidRDefault="000308EA" w:rsidP="000308EA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Times New Roman" w:eastAsia="Times New Roman" w:hAnsi="Times New Roman" w:cs="Times New Roman"/>
          <w:color w:val="auto"/>
          <w:spacing w:val="40"/>
          <w:kern w:val="0"/>
          <w:sz w:val="14"/>
          <w:szCs w:val="14"/>
          <w:lang w:eastAsia="pt-BR" w:bidi="ar-SA"/>
        </w:rPr>
      </w:pPr>
    </w:p>
    <w:p w14:paraId="6D36ECA4" w14:textId="77777777" w:rsidR="005B5F90" w:rsidRPr="000308EA" w:rsidRDefault="005B5F90" w:rsidP="000308EA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F21419E" w14:textId="1ED73333" w:rsidR="005B5F90" w:rsidRPr="00ED1512" w:rsidRDefault="005B5F90" w:rsidP="00DE79F9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Claros/MG, </w:t>
      </w:r>
      <w:r w:rsidR="000308E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23</w:t>
      </w:r>
      <w:r w:rsidRPr="00ED15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maio de 2025.</w:t>
      </w:r>
    </w:p>
    <w:p w14:paraId="69DF35EB" w14:textId="77777777" w:rsidR="005B5F90" w:rsidRPr="00ED1512" w:rsidRDefault="005B5F90" w:rsidP="00DE79F9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3246B63" w14:textId="77777777" w:rsidR="005B5F90" w:rsidRPr="00ED1512" w:rsidRDefault="005B5F90" w:rsidP="00DE79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173887D7" w14:textId="77777777" w:rsidR="005B5F90" w:rsidRPr="00ED1512" w:rsidRDefault="005B5F90" w:rsidP="00DE79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6EBFF288" w14:textId="77777777" w:rsidR="005B5F90" w:rsidRPr="00ED1512" w:rsidRDefault="005B5F90" w:rsidP="005B5F9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333CC21" w14:textId="77777777" w:rsidR="005455C2" w:rsidRDefault="00A55707" w:rsidP="005455C2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7D46E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</w:t>
      </w:r>
      <w:r w:rsidR="003843A4" w:rsidRPr="007D46EF"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p w14:paraId="6136075A" w14:textId="7F07E245" w:rsidR="005455C2" w:rsidRPr="005455C2" w:rsidRDefault="005455C2" w:rsidP="005455C2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5455C2">
        <w:rPr>
          <w:rFonts w:ascii="Arial" w:hAnsi="Arial" w:cs="Arial"/>
          <w:b/>
          <w:bCs/>
          <w:sz w:val="14"/>
          <w:szCs w:val="14"/>
        </w:rPr>
        <w:t>Resolução nº28, de 27 de maio de 2025</w:t>
      </w:r>
    </w:p>
    <w:p w14:paraId="06FADF43" w14:textId="70C4E880" w:rsidR="005455C2" w:rsidRDefault="005455C2" w:rsidP="005455C2">
      <w:pPr>
        <w:widowControl/>
        <w:suppressAutoHyphens w:val="0"/>
        <w:spacing w:before="100" w:beforeAutospacing="1"/>
        <w:ind w:left="4423"/>
        <w:contextualSpacing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5455C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Título de Cidadão Benemérito ao sr. </w:t>
      </w:r>
      <w:r w:rsidRPr="005455C2">
        <w:rPr>
          <w:rFonts w:ascii="Arial" w:eastAsia="Times New Roman" w:hAnsi="Arial" w:cs="Arial"/>
          <w:b/>
          <w:bCs/>
          <w:color w:val="212529"/>
          <w:kern w:val="0"/>
          <w:sz w:val="14"/>
          <w:szCs w:val="14"/>
          <w:lang w:eastAsia="pt-BR" w:bidi="ar-SA"/>
        </w:rPr>
        <w:t>Christoff Rafael Gomes Freitas</w:t>
      </w:r>
      <w:r w:rsidRPr="005455C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</w:p>
    <w:p w14:paraId="4D186A6A" w14:textId="77777777" w:rsidR="005455C2" w:rsidRPr="005455C2" w:rsidRDefault="005455C2" w:rsidP="005455C2">
      <w:pPr>
        <w:widowControl/>
        <w:suppressAutoHyphens w:val="0"/>
        <w:spacing w:before="100" w:beforeAutospacing="1"/>
        <w:ind w:left="442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0D0F5DF" w14:textId="2DD51266" w:rsidR="005455C2" w:rsidRDefault="005455C2" w:rsidP="005455C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</w:pPr>
      <w:r w:rsidRPr="005455C2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622F9E22" w14:textId="77777777" w:rsidR="005455C2" w:rsidRPr="005455C2" w:rsidRDefault="005455C2" w:rsidP="005455C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C8FB32C" w14:textId="3CB73E59" w:rsidR="005455C2" w:rsidRDefault="005455C2" w:rsidP="005455C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</w:pPr>
      <w:r w:rsidRPr="005455C2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Artigo 1</w:t>
      </w:r>
      <w:r w:rsidRPr="005455C2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º- </w:t>
      </w:r>
      <w:r w:rsidRPr="005455C2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Fica outorgado ao </w:t>
      </w:r>
      <w:r w:rsidRPr="005455C2">
        <w:rPr>
          <w:rFonts w:ascii="Arial" w:eastAsia="Times New Roman" w:hAnsi="Arial" w:cs="Arial"/>
          <w:b/>
          <w:bCs/>
          <w:color w:val="212529"/>
          <w:kern w:val="0"/>
          <w:sz w:val="14"/>
          <w:szCs w:val="14"/>
          <w:lang w:eastAsia="pt-BR" w:bidi="ar-SA"/>
        </w:rPr>
        <w:t>Sr. Christoff Rafael Gomes Freitas</w:t>
      </w:r>
      <w:r w:rsidRPr="005455C2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>, o</w:t>
      </w:r>
      <w:r w:rsidRPr="005455C2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 Título de</w:t>
      </w:r>
      <w:r w:rsidRPr="005455C2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</w:t>
      </w:r>
      <w:r w:rsidRPr="005455C2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Cidadão Benemérito de Montes Claros (MG),</w:t>
      </w:r>
      <w:r w:rsidRPr="005455C2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traduzindo o reconhecimento desta Casa Legislativa pela relevante contribuição à área do Direito Tributário e pelos serviços prestados ao desenvolvimento jurídico nacional.</w:t>
      </w:r>
    </w:p>
    <w:p w14:paraId="3DD1FB57" w14:textId="77777777" w:rsidR="005455C2" w:rsidRPr="005455C2" w:rsidRDefault="005455C2" w:rsidP="005455C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17F108B" w14:textId="3BA4045C" w:rsidR="005455C2" w:rsidRDefault="005455C2" w:rsidP="005455C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</w:pPr>
      <w:r w:rsidRPr="005455C2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Artigo 2°</w:t>
      </w:r>
      <w:r w:rsidRPr="005455C2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- </w:t>
      </w:r>
      <w:r w:rsidRPr="005455C2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Esta Resolução entra em vigor na data da sua publicação. </w:t>
      </w:r>
    </w:p>
    <w:p w14:paraId="1E480967" w14:textId="77777777" w:rsidR="005455C2" w:rsidRPr="005455C2" w:rsidRDefault="005455C2" w:rsidP="005455C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CBEE53D" w14:textId="4C9D6EF0" w:rsidR="005455C2" w:rsidRPr="005455C2" w:rsidRDefault="005455C2" w:rsidP="005455C2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455C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27 de maio de 2025.</w:t>
      </w:r>
    </w:p>
    <w:p w14:paraId="126D0558" w14:textId="77777777" w:rsidR="005455C2" w:rsidRPr="005455C2" w:rsidRDefault="005455C2" w:rsidP="005455C2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B72AC93" w14:textId="77777777" w:rsidR="005455C2" w:rsidRPr="005455C2" w:rsidRDefault="005455C2" w:rsidP="005455C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455C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795378A9" w14:textId="77777777" w:rsidR="005455C2" w:rsidRPr="005455C2" w:rsidRDefault="005455C2" w:rsidP="005455C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455C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1248F5F1" w14:textId="77777777" w:rsidR="005455C2" w:rsidRPr="005455C2" w:rsidRDefault="005455C2" w:rsidP="005455C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40FCC7C" w14:textId="77777777" w:rsidR="005455C2" w:rsidRPr="005455C2" w:rsidRDefault="005455C2" w:rsidP="005455C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455C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3D2471C9" w14:textId="747505F7" w:rsidR="005455C2" w:rsidRDefault="005455C2" w:rsidP="005455C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5455C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58F16475" w14:textId="77777777" w:rsidR="00F84F21" w:rsidRDefault="00F84F21" w:rsidP="00F84F21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F84F21">
        <w:rPr>
          <w:rFonts w:ascii="Arial" w:hAnsi="Arial" w:cs="Arial"/>
          <w:b/>
          <w:bCs/>
          <w:spacing w:val="12"/>
          <w:sz w:val="14"/>
          <w:szCs w:val="14"/>
        </w:rPr>
        <w:t>CÂMARA MUNICIPAL DE MONTES CLARO</w:t>
      </w:r>
      <w:r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p w14:paraId="29AE795C" w14:textId="5587E1E1" w:rsidR="00F84F21" w:rsidRPr="00F84F21" w:rsidRDefault="00F84F21" w:rsidP="00F84F21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F84F21">
        <w:rPr>
          <w:rFonts w:ascii="Arial" w:hAnsi="Arial" w:cs="Arial"/>
          <w:b/>
          <w:bCs/>
          <w:sz w:val="14"/>
          <w:szCs w:val="14"/>
        </w:rPr>
        <w:t>Resolução nº29, de 27 de maio de 2025</w:t>
      </w:r>
    </w:p>
    <w:p w14:paraId="34CA1C3C" w14:textId="77777777" w:rsidR="00F84F21" w:rsidRPr="00F84F21" w:rsidRDefault="00F84F21" w:rsidP="00F84F21">
      <w:pPr>
        <w:widowControl/>
        <w:suppressAutoHyphens w:val="0"/>
        <w:spacing w:before="100" w:beforeAutospacing="1"/>
        <w:ind w:left="442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8A9EC7C" w14:textId="77777777" w:rsidR="00F84F21" w:rsidRPr="00F84F21" w:rsidRDefault="00F84F21" w:rsidP="00F84F21">
      <w:pPr>
        <w:widowControl/>
        <w:suppressAutoHyphens w:val="0"/>
        <w:spacing w:before="100" w:beforeAutospacing="1"/>
        <w:ind w:left="442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84F2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Título de Cidadão Benemérito ao sr. </w:t>
      </w:r>
      <w:r w:rsidRPr="00F84F21">
        <w:rPr>
          <w:rFonts w:ascii="Arial" w:eastAsia="Times New Roman" w:hAnsi="Arial" w:cs="Arial"/>
          <w:b/>
          <w:bCs/>
          <w:color w:val="212529"/>
          <w:kern w:val="0"/>
          <w:sz w:val="14"/>
          <w:szCs w:val="14"/>
          <w:lang w:eastAsia="pt-BR" w:bidi="ar-SA"/>
        </w:rPr>
        <w:t>Fillipe André Souza Freitas.</w:t>
      </w:r>
      <w:r w:rsidRPr="00F84F2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</w:p>
    <w:p w14:paraId="39E21DD9" w14:textId="77777777" w:rsidR="00F84F21" w:rsidRPr="00F84F21" w:rsidRDefault="00F84F21" w:rsidP="00F84F21">
      <w:pPr>
        <w:widowControl/>
        <w:suppressAutoHyphens w:val="0"/>
        <w:spacing w:before="100" w:beforeAutospacing="1"/>
        <w:ind w:left="425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29FEEA4" w14:textId="77777777" w:rsidR="00F84F21" w:rsidRPr="00F84F21" w:rsidRDefault="00F84F21" w:rsidP="00F84F21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C92D721" w14:textId="77777777" w:rsidR="00F84F21" w:rsidRPr="00F84F21" w:rsidRDefault="00F84F21" w:rsidP="00F84F21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84F21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6853E6C0" w14:textId="77777777" w:rsidR="00F84F21" w:rsidRPr="00F84F21" w:rsidRDefault="00F84F21" w:rsidP="00F84F21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5C844D0" w14:textId="77777777" w:rsidR="00F84F21" w:rsidRPr="00F84F21" w:rsidRDefault="00F84F21" w:rsidP="00F84F21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84F21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Artigo 1°-</w:t>
      </w:r>
      <w:r w:rsidRPr="00F84F21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Fica outorgado ao </w:t>
      </w:r>
      <w:r w:rsidRPr="00F84F21">
        <w:rPr>
          <w:rFonts w:ascii="Arial" w:eastAsia="Times New Roman" w:hAnsi="Arial" w:cs="Arial"/>
          <w:b/>
          <w:bCs/>
          <w:color w:val="212529"/>
          <w:kern w:val="0"/>
          <w:sz w:val="14"/>
          <w:szCs w:val="14"/>
          <w:lang w:eastAsia="pt-BR" w:bidi="ar-SA"/>
        </w:rPr>
        <w:t>sr. Fillipe André Souza Freitas,</w:t>
      </w:r>
      <w:r w:rsidRPr="00F84F21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o</w:t>
      </w:r>
      <w:r w:rsidRPr="00F84F21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 Título de</w:t>
      </w:r>
      <w:r w:rsidRPr="00F84F21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</w:t>
      </w:r>
      <w:r w:rsidRPr="00F84F21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Cidadão Benemérito de Montes Claros (MG),</w:t>
      </w:r>
      <w:r w:rsidRPr="00F84F21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traduzindo o reconhecimento desta Casa Legislativa pelos relevantes serviços prestados a este município, contribuindo sobremaneira para o seu progresso e desenvolvimento.</w:t>
      </w:r>
    </w:p>
    <w:p w14:paraId="1F04E370" w14:textId="77777777" w:rsidR="00F84F21" w:rsidRPr="00F84F21" w:rsidRDefault="00F84F21" w:rsidP="00F84F21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9960D8A" w14:textId="0658A78C" w:rsidR="00F84F21" w:rsidRPr="00F84F21" w:rsidRDefault="00F84F21" w:rsidP="00F84F21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</w:pPr>
      <w:r w:rsidRPr="00F84F21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Artigo 2°- </w:t>
      </w:r>
      <w:r w:rsidRPr="00F84F21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Esta Resolução entra em vigor na data da sua publicação. </w:t>
      </w:r>
    </w:p>
    <w:p w14:paraId="12205897" w14:textId="7DF34B34" w:rsidR="00F84F21" w:rsidRPr="00F84F21" w:rsidRDefault="00F84F21" w:rsidP="00F84F21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</w:pPr>
    </w:p>
    <w:p w14:paraId="3E441B60" w14:textId="77777777" w:rsidR="00F84F21" w:rsidRPr="00F84F21" w:rsidRDefault="00F84F21" w:rsidP="00F84F21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5DB0D83" w14:textId="26EBCF4A" w:rsidR="00F84F21" w:rsidRPr="00F84F21" w:rsidRDefault="00F84F21" w:rsidP="00F84F21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84F2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27 de maio de 2025.</w:t>
      </w:r>
    </w:p>
    <w:p w14:paraId="4FA23A0C" w14:textId="77777777" w:rsidR="00F84F21" w:rsidRPr="00F84F21" w:rsidRDefault="00F84F21" w:rsidP="00F84F21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D99C7F0" w14:textId="77777777" w:rsidR="00F84F21" w:rsidRPr="00F84F21" w:rsidRDefault="00F84F21" w:rsidP="00F84F2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84F2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2F97F30B" w14:textId="77777777" w:rsidR="00F84F21" w:rsidRPr="00F84F21" w:rsidRDefault="00F84F21" w:rsidP="00F84F2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84F2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353B0F4" w14:textId="77777777" w:rsidR="00F84F21" w:rsidRPr="00F84F21" w:rsidRDefault="00F84F21" w:rsidP="00F84F2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CB8772D" w14:textId="77777777" w:rsidR="00F84F21" w:rsidRPr="00F84F21" w:rsidRDefault="00F84F21" w:rsidP="00F84F2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84F2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7BC0E0F8" w14:textId="3F7C0A79" w:rsidR="00F84F21" w:rsidRPr="00F84F21" w:rsidRDefault="00F84F21" w:rsidP="00F84F2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84F2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31839264" w14:textId="77777777" w:rsidR="00F84F21" w:rsidRPr="00F84F21" w:rsidRDefault="00F84F21" w:rsidP="00F84F21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9990C7D" w14:textId="77777777" w:rsidR="00F84F21" w:rsidRPr="00F84F21" w:rsidRDefault="00F84F21" w:rsidP="00F84F2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C923669" w14:textId="77777777" w:rsidR="00F84F21" w:rsidRPr="00F84F21" w:rsidRDefault="00F84F21" w:rsidP="00F84F21">
      <w:pPr>
        <w:widowControl/>
        <w:suppressAutoHyphens w:val="0"/>
        <w:spacing w:before="100" w:beforeAutospacing="1"/>
        <w:ind w:left="4253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F049E9B" w14:textId="77777777" w:rsidR="00F84F21" w:rsidRPr="005455C2" w:rsidRDefault="00F84F21" w:rsidP="005455C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A2E0376" w14:textId="77777777" w:rsidR="005455C2" w:rsidRPr="005455C2" w:rsidRDefault="005455C2" w:rsidP="005455C2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2479EBC" w14:textId="77777777" w:rsidR="005455C2" w:rsidRPr="005455C2" w:rsidRDefault="005455C2" w:rsidP="005455C2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75C0BA7" w14:textId="77777777" w:rsidR="00294DC4" w:rsidRDefault="00294DC4" w:rsidP="00294DC4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F84F21">
        <w:rPr>
          <w:rFonts w:ascii="Arial" w:hAnsi="Arial" w:cs="Arial"/>
          <w:b/>
          <w:bCs/>
          <w:spacing w:val="12"/>
          <w:sz w:val="14"/>
          <w:szCs w:val="14"/>
        </w:rPr>
        <w:lastRenderedPageBreak/>
        <w:t>CÂMARA MUNICIPAL DE MONTES CLARO</w:t>
      </w:r>
      <w:r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p w14:paraId="2CEE4248" w14:textId="3CF2BDD9" w:rsidR="00294DC4" w:rsidRPr="00294DC4" w:rsidRDefault="00294DC4" w:rsidP="008A526C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294DC4">
        <w:rPr>
          <w:rFonts w:ascii="Arial" w:hAnsi="Arial" w:cs="Arial"/>
          <w:b/>
          <w:bCs/>
          <w:sz w:val="14"/>
          <w:szCs w:val="14"/>
        </w:rPr>
        <w:t>Resolução nº30, de 27 de maio de 2025</w:t>
      </w:r>
    </w:p>
    <w:p w14:paraId="4B719B99" w14:textId="77777777" w:rsidR="00294DC4" w:rsidRPr="00294DC4" w:rsidRDefault="00294DC4" w:rsidP="00294DC4">
      <w:pPr>
        <w:widowControl/>
        <w:suppressAutoHyphens w:val="0"/>
        <w:spacing w:before="100" w:beforeAutospacing="1"/>
        <w:ind w:left="442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94DC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Diploma de Honra ao Mérito ao Conselho Regional de Fisioterapia e Terapia Ocupacional da 4ª Região CREFITO-4</w:t>
      </w:r>
    </w:p>
    <w:p w14:paraId="606B1572" w14:textId="77777777" w:rsidR="00294DC4" w:rsidRPr="00294DC4" w:rsidRDefault="00294DC4" w:rsidP="00294DC4">
      <w:pPr>
        <w:widowControl/>
        <w:suppressAutoHyphens w:val="0"/>
        <w:spacing w:before="100" w:beforeAutospacing="1"/>
        <w:ind w:left="442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722A097" w14:textId="77777777" w:rsidR="00294DC4" w:rsidRPr="00294DC4" w:rsidRDefault="00294DC4" w:rsidP="00294DC4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94DC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Câmara Municipal de Montes Claros/MG aprovou e seu presidente promulga a seguinte Resolução:</w:t>
      </w:r>
      <w:r w:rsidRPr="00294DC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</w:p>
    <w:p w14:paraId="56778317" w14:textId="77777777" w:rsidR="00294DC4" w:rsidRPr="00294DC4" w:rsidRDefault="00294DC4" w:rsidP="00294DC4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1ECF913" w14:textId="77777777" w:rsidR="00294DC4" w:rsidRPr="00294DC4" w:rsidRDefault="00294DC4" w:rsidP="00294DC4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94DC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1°- </w:t>
      </w:r>
      <w:r w:rsidRPr="00294DC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</w:t>
      </w:r>
      <w:r w:rsidRPr="00294DC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Conselho Regional de Fisioterapia e Terapia Ocupacional da 4ª Região CREFITO-4,</w:t>
      </w:r>
      <w:r w:rsidRPr="00294DC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</w:t>
      </w:r>
      <w:r w:rsidRPr="00294DC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Diploma de Honra ao Mérito</w:t>
      </w:r>
      <w:r w:rsidRPr="00294DC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em comemoração aos 40 anos do Conselho, traduzindo o reconhecimento desta Casa Legislativa pelos seus relevantes serviços prestados a este Município, contribuindo sobremaneira para o seu progresso e desenvolvimento.</w:t>
      </w:r>
      <w:r w:rsidRPr="00294DC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</w:p>
    <w:p w14:paraId="3B1C2113" w14:textId="77777777" w:rsidR="00294DC4" w:rsidRPr="00294DC4" w:rsidRDefault="00294DC4" w:rsidP="00294DC4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12DA135" w14:textId="77777777" w:rsidR="00294DC4" w:rsidRPr="00294DC4" w:rsidRDefault="00294DC4" w:rsidP="00294DC4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94DC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2° - </w:t>
      </w:r>
      <w:r w:rsidRPr="00294DC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da sua publicação. </w:t>
      </w:r>
    </w:p>
    <w:p w14:paraId="0E8E36CA" w14:textId="77777777" w:rsidR="00294DC4" w:rsidRPr="00294DC4" w:rsidRDefault="00294DC4" w:rsidP="00294DC4">
      <w:pPr>
        <w:widowControl/>
        <w:suppressAutoHyphens w:val="0"/>
        <w:spacing w:before="100" w:beforeAutospacing="1"/>
        <w:ind w:left="442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2AA8D8C" w14:textId="77777777" w:rsidR="005455C2" w:rsidRPr="005455C2" w:rsidRDefault="005455C2" w:rsidP="005455C2">
      <w:pPr>
        <w:widowControl/>
        <w:suppressAutoHyphens w:val="0"/>
        <w:spacing w:before="100" w:beforeAutospacing="1"/>
        <w:ind w:left="425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1DB5347" w14:textId="3137EBF2" w:rsidR="00294DC4" w:rsidRPr="00294DC4" w:rsidRDefault="00294DC4" w:rsidP="00294DC4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294DC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27 de maio de 2025.</w:t>
      </w:r>
    </w:p>
    <w:p w14:paraId="0616B186" w14:textId="77777777" w:rsidR="00294DC4" w:rsidRPr="00294DC4" w:rsidRDefault="00294DC4" w:rsidP="00294DC4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FA5165B" w14:textId="77777777" w:rsidR="00294DC4" w:rsidRPr="00294DC4" w:rsidRDefault="00294DC4" w:rsidP="00294DC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294DC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6B576F22" w14:textId="77777777" w:rsidR="00294DC4" w:rsidRPr="00294DC4" w:rsidRDefault="00294DC4" w:rsidP="00294DC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294DC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144F4F89" w14:textId="77777777" w:rsidR="00294DC4" w:rsidRPr="00294DC4" w:rsidRDefault="00294DC4" w:rsidP="00294DC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</w:p>
    <w:p w14:paraId="41AAE8B3" w14:textId="77777777" w:rsidR="00294DC4" w:rsidRPr="00294DC4" w:rsidRDefault="00294DC4" w:rsidP="00294DC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294DC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54AE0221" w14:textId="49637A6E" w:rsidR="00294DC4" w:rsidRPr="00294DC4" w:rsidRDefault="00294DC4" w:rsidP="00294DC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294DC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2C7D49B0" w14:textId="77777777" w:rsidR="00BA45FC" w:rsidRDefault="00BA45FC" w:rsidP="00BA45FC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F84F21">
        <w:rPr>
          <w:rFonts w:ascii="Arial" w:hAnsi="Arial" w:cs="Arial"/>
          <w:b/>
          <w:bCs/>
          <w:spacing w:val="12"/>
          <w:sz w:val="14"/>
          <w:szCs w:val="14"/>
        </w:rPr>
        <w:t>CÂMARA MUNICIPAL DE MONTES CLARO</w:t>
      </w:r>
      <w:r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p w14:paraId="7C9D7EE4" w14:textId="7FAC5838" w:rsidR="00BA45FC" w:rsidRPr="00BA45FC" w:rsidRDefault="00BA45FC" w:rsidP="00BA45FC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BA45FC">
        <w:rPr>
          <w:rFonts w:ascii="Arial" w:hAnsi="Arial" w:cs="Arial"/>
          <w:b/>
          <w:bCs/>
          <w:color w:val="2A2A2A"/>
          <w:sz w:val="14"/>
          <w:szCs w:val="14"/>
        </w:rPr>
        <w:t xml:space="preserve">Resolução nº31, de 27 de </w:t>
      </w:r>
      <w:r>
        <w:rPr>
          <w:rFonts w:ascii="Arial" w:hAnsi="Arial" w:cs="Arial"/>
          <w:b/>
          <w:bCs/>
          <w:color w:val="2A2A2A"/>
          <w:sz w:val="14"/>
          <w:szCs w:val="14"/>
        </w:rPr>
        <w:t>m</w:t>
      </w:r>
      <w:r w:rsidRPr="00BA45FC">
        <w:rPr>
          <w:rFonts w:ascii="Arial" w:hAnsi="Arial" w:cs="Arial"/>
          <w:b/>
          <w:bCs/>
          <w:color w:val="2A2A2A"/>
          <w:sz w:val="14"/>
          <w:szCs w:val="14"/>
        </w:rPr>
        <w:t>aio de 2025</w:t>
      </w:r>
    </w:p>
    <w:p w14:paraId="4119EDCF" w14:textId="77777777" w:rsidR="00BA45FC" w:rsidRPr="00BA45FC" w:rsidRDefault="00BA45FC" w:rsidP="00BA45FC">
      <w:pPr>
        <w:widowControl/>
        <w:suppressAutoHyphens w:val="0"/>
        <w:spacing w:before="100" w:beforeAutospacing="1"/>
        <w:ind w:left="4196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A45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Institui a Frente Parlamentar em Defesa da Assistência e Desenvolvimento Social no Município de Montes Claros e dá outras providências.</w:t>
      </w:r>
      <w:r w:rsidRPr="00BA45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</w:p>
    <w:p w14:paraId="1AC4F724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A45FC">
        <w:rPr>
          <w:rFonts w:ascii="Arial" w:eastAsia="Times New Roman" w:hAnsi="Arial" w:cs="Arial"/>
          <w:kern w:val="0"/>
          <w:sz w:val="14"/>
          <w:szCs w:val="14"/>
          <w:lang w:val="pt-PT" w:eastAsia="pt-BR" w:bidi="ar-SA"/>
        </w:rPr>
        <w:t xml:space="preserve">A Câmara Municipal de Montes Claros/MG aprova e seu Presidente promulga a seguinte Resolução: </w:t>
      </w:r>
    </w:p>
    <w:p w14:paraId="1149EADC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BC3B809" w14:textId="2A300300" w:rsid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val="pt-PT" w:eastAsia="pt-BR" w:bidi="ar-SA"/>
        </w:rPr>
      </w:pPr>
      <w:r w:rsidRPr="00BA45FC">
        <w:rPr>
          <w:rFonts w:ascii="Arial" w:eastAsia="Times New Roman" w:hAnsi="Arial" w:cs="Arial"/>
          <w:b/>
          <w:bCs/>
          <w:kern w:val="0"/>
          <w:sz w:val="14"/>
          <w:szCs w:val="14"/>
          <w:lang w:val="pt-PT" w:eastAsia="pt-BR" w:bidi="ar-SA"/>
        </w:rPr>
        <w:t xml:space="preserve">Art. 1º- </w:t>
      </w:r>
      <w:r w:rsidRPr="00BA45FC">
        <w:rPr>
          <w:rFonts w:ascii="Arial" w:eastAsia="Times New Roman" w:hAnsi="Arial" w:cs="Arial"/>
          <w:kern w:val="0"/>
          <w:sz w:val="14"/>
          <w:szCs w:val="14"/>
          <w:lang w:val="pt-PT" w:eastAsia="pt-BR" w:bidi="ar-SA"/>
        </w:rPr>
        <w:t xml:space="preserve">Fica instituída a Frente Parlamentar em Defesa da Assistência e Desenvolvimento Social, com o objetivo de fortalecer a Política de Assistência Social no município, promovendo o aperfeiçoamento e articulação das políticas públicas e a integração entre o legislativo municipal, os usuários, trabalhadores e organizações da sociedade civil. </w:t>
      </w:r>
    </w:p>
    <w:p w14:paraId="3C7F1E70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E78215C" w14:textId="73BF757E" w:rsid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val="pt-PT" w:eastAsia="pt-BR" w:bidi="ar-SA"/>
        </w:rPr>
      </w:pPr>
      <w:r w:rsidRPr="00BA45FC">
        <w:rPr>
          <w:rFonts w:ascii="Arial" w:eastAsia="Times New Roman" w:hAnsi="Arial" w:cs="Arial"/>
          <w:kern w:val="0"/>
          <w:sz w:val="14"/>
          <w:szCs w:val="14"/>
          <w:lang w:val="pt-PT" w:eastAsia="pt-BR" w:bidi="ar-SA"/>
        </w:rPr>
        <w:t xml:space="preserve">I - realizar estudos para aprimoramento da legislação municipal, de modo a garantir a efetividade da Política de Assistência Social e a ampliação do acesso aos serviços socioassistenciais; </w:t>
      </w:r>
    </w:p>
    <w:p w14:paraId="130B5591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1A4BC6F" w14:textId="34DE59A4" w:rsid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val="pt-PT" w:eastAsia="pt-BR" w:bidi="ar-SA"/>
        </w:rPr>
      </w:pPr>
      <w:r w:rsidRPr="00BA45FC">
        <w:rPr>
          <w:rFonts w:ascii="Arial" w:eastAsia="Times New Roman" w:hAnsi="Arial" w:cs="Arial"/>
          <w:kern w:val="0"/>
          <w:sz w:val="14"/>
          <w:szCs w:val="14"/>
          <w:lang w:val="pt-PT" w:eastAsia="pt-BR" w:bidi="ar-SA"/>
        </w:rPr>
        <w:t xml:space="preserve">II - elaborar proposituras ou sugeri-las ao Chefe do Executivo, quando de competência deste, que visem à inovação, desburocratização, aprimoramento dos financiamentos e ampliação dos atendimentos socioassistenciais; </w:t>
      </w:r>
    </w:p>
    <w:p w14:paraId="5121CABC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7DDCB77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A45FC">
        <w:rPr>
          <w:rFonts w:ascii="Arial" w:eastAsia="Times New Roman" w:hAnsi="Arial" w:cs="Arial"/>
          <w:kern w:val="0"/>
          <w:sz w:val="14"/>
          <w:szCs w:val="14"/>
          <w:lang w:val="pt-PT" w:eastAsia="pt-BR" w:bidi="ar-SA"/>
        </w:rPr>
        <w:t xml:space="preserve">III - realizar seminários, debates e audiências sobre os desafios e avanços da Assistência Social no município de Montes Claros; </w:t>
      </w:r>
    </w:p>
    <w:p w14:paraId="62D33F3D" w14:textId="186B6631" w:rsid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val="pt-PT" w:eastAsia="pt-BR" w:bidi="ar-SA"/>
        </w:rPr>
      </w:pPr>
      <w:r w:rsidRPr="00BA45FC">
        <w:rPr>
          <w:rFonts w:ascii="Arial" w:eastAsia="Times New Roman" w:hAnsi="Arial" w:cs="Arial"/>
          <w:kern w:val="0"/>
          <w:sz w:val="14"/>
          <w:szCs w:val="14"/>
          <w:lang w:val="pt-PT" w:eastAsia="pt-BR" w:bidi="ar-SA"/>
        </w:rPr>
        <w:t xml:space="preserve">IV - promover a integração da Frente Parlamentar com a gestão pública, sociedade civil e organizações da rede socioassistencial para fortalecer a intersetorialidade das políticas sociais; </w:t>
      </w:r>
    </w:p>
    <w:p w14:paraId="6B3C1BBF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D2DEB0A" w14:textId="7C016632" w:rsid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val="pt-PT" w:eastAsia="pt-BR" w:bidi="ar-SA"/>
        </w:rPr>
      </w:pPr>
      <w:r w:rsidRPr="00BA45FC">
        <w:rPr>
          <w:rFonts w:ascii="Arial" w:eastAsia="Times New Roman" w:hAnsi="Arial" w:cs="Arial"/>
          <w:kern w:val="0"/>
          <w:sz w:val="14"/>
          <w:szCs w:val="14"/>
          <w:lang w:val="pt-PT" w:eastAsia="pt-BR" w:bidi="ar-SA"/>
        </w:rPr>
        <w:t xml:space="preserve">V - fomentar o financiamento adequado e a ampliação dos recursos para a Assistência Social, assegurando a manutenção e ampliação da rede socioassistencial do município; </w:t>
      </w:r>
    </w:p>
    <w:p w14:paraId="5CBA7716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59EBD58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A45FC">
        <w:rPr>
          <w:rFonts w:ascii="Arial" w:eastAsia="Times New Roman" w:hAnsi="Arial" w:cs="Arial"/>
          <w:kern w:val="0"/>
          <w:sz w:val="14"/>
          <w:szCs w:val="14"/>
          <w:lang w:val="pt-PT" w:eastAsia="pt-BR" w:bidi="ar-SA"/>
        </w:rPr>
        <w:t xml:space="preserve">VI - fortalecer e valorizar os trabalhadores da Assistência Social, garantindo melhores condições de trabalho e formação contínua. </w:t>
      </w:r>
    </w:p>
    <w:p w14:paraId="75D2A338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CCC9BC6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A45FC">
        <w:rPr>
          <w:rFonts w:ascii="Arial" w:eastAsia="Times New Roman" w:hAnsi="Arial" w:cs="Arial"/>
          <w:b/>
          <w:bCs/>
          <w:kern w:val="0"/>
          <w:sz w:val="14"/>
          <w:szCs w:val="14"/>
          <w:lang w:val="pt-PT" w:eastAsia="pt-BR" w:bidi="ar-SA"/>
        </w:rPr>
        <w:t xml:space="preserve">Art. 2º- </w:t>
      </w:r>
      <w:r w:rsidRPr="00BA45FC">
        <w:rPr>
          <w:rFonts w:ascii="Arial" w:eastAsia="Times New Roman" w:hAnsi="Arial" w:cs="Arial"/>
          <w:kern w:val="0"/>
          <w:sz w:val="14"/>
          <w:szCs w:val="14"/>
          <w:lang w:val="pt-PT" w:eastAsia="pt-BR" w:bidi="ar-SA"/>
        </w:rPr>
        <w:t xml:space="preserve">A Frente Parlamentar em Defesa da Assistência e Desenvolvimento Social será composta por 03 (três) membros efetivos e 03 (três) membros suplentes, nomeados por Portaria, pelo Presidente da Casa, conforme estabelecido no Regimento Interno. </w:t>
      </w:r>
    </w:p>
    <w:p w14:paraId="4080BB4B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59E0736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A45FC">
        <w:rPr>
          <w:rFonts w:ascii="Arial" w:eastAsia="Times New Roman" w:hAnsi="Arial" w:cs="Arial"/>
          <w:b/>
          <w:bCs/>
          <w:kern w:val="0"/>
          <w:sz w:val="14"/>
          <w:szCs w:val="14"/>
          <w:lang w:val="pt-PT" w:eastAsia="pt-BR" w:bidi="ar-SA"/>
        </w:rPr>
        <w:t>Art. 3º-</w:t>
      </w:r>
      <w:r w:rsidRPr="00BA45FC">
        <w:rPr>
          <w:rFonts w:ascii="Arial" w:eastAsia="Times New Roman" w:hAnsi="Arial" w:cs="Arial"/>
          <w:kern w:val="0"/>
          <w:sz w:val="14"/>
          <w:szCs w:val="14"/>
          <w:lang w:val="pt-PT" w:eastAsia="pt-BR" w:bidi="ar-SA"/>
        </w:rPr>
        <w:t xml:space="preserve"> As reuniões da Frente Parlamentar em Defesa da Assistência e Desenvolvimento Social serão públicas, realizadas periodicamente, nas datas e locais estabelecidos pelo presidente da Frente Parlamentar, podendo contar com a participação de munícipes e organizações representativas. </w:t>
      </w:r>
    </w:p>
    <w:p w14:paraId="3A8769BA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7EFC681" w14:textId="7877689F" w:rsid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val="pt-PT" w:eastAsia="pt-BR" w:bidi="ar-SA"/>
        </w:rPr>
      </w:pPr>
      <w:r w:rsidRPr="00BA45FC">
        <w:rPr>
          <w:rFonts w:ascii="Arial" w:eastAsia="Times New Roman" w:hAnsi="Arial" w:cs="Arial"/>
          <w:b/>
          <w:bCs/>
          <w:kern w:val="0"/>
          <w:sz w:val="14"/>
          <w:szCs w:val="14"/>
          <w:lang w:val="pt-PT" w:eastAsia="pt-BR" w:bidi="ar-SA"/>
        </w:rPr>
        <w:t xml:space="preserve">Art. 4º - </w:t>
      </w:r>
      <w:r w:rsidRPr="00BA45FC">
        <w:rPr>
          <w:rFonts w:ascii="Arial" w:eastAsia="Times New Roman" w:hAnsi="Arial" w:cs="Arial"/>
          <w:kern w:val="0"/>
          <w:sz w:val="14"/>
          <w:szCs w:val="14"/>
          <w:lang w:val="pt-PT" w:eastAsia="pt-BR" w:bidi="ar-SA"/>
        </w:rPr>
        <w:t>Esta Frente Parlamentar se extinguirá ao término da legislatura em vigor.</w:t>
      </w:r>
    </w:p>
    <w:p w14:paraId="17F58F9B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49F3D12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A45FC">
        <w:rPr>
          <w:rFonts w:ascii="Arial" w:eastAsia="Times New Roman" w:hAnsi="Arial" w:cs="Arial"/>
          <w:b/>
          <w:bCs/>
          <w:kern w:val="0"/>
          <w:sz w:val="14"/>
          <w:szCs w:val="14"/>
          <w:lang w:val="pt-PT" w:eastAsia="pt-BR" w:bidi="ar-SA"/>
        </w:rPr>
        <w:t xml:space="preserve">Art. 5º- </w:t>
      </w:r>
      <w:r w:rsidRPr="00BA45FC">
        <w:rPr>
          <w:rFonts w:ascii="Arial" w:eastAsia="Times New Roman" w:hAnsi="Arial" w:cs="Arial"/>
          <w:kern w:val="0"/>
          <w:sz w:val="14"/>
          <w:szCs w:val="14"/>
          <w:lang w:val="pt-PT" w:eastAsia="pt-BR" w:bidi="ar-SA"/>
        </w:rPr>
        <w:t>As despesas decorrentes da execução desta Resolução correrão por conta das dotações orçamentárias próprias, suplementadas, se necessário.</w:t>
      </w:r>
      <w:r w:rsidRPr="00BA45FC">
        <w:rPr>
          <w:rFonts w:ascii="Arial" w:eastAsia="Times New Roman" w:hAnsi="Arial" w:cs="Arial"/>
          <w:b/>
          <w:bCs/>
          <w:kern w:val="0"/>
          <w:sz w:val="14"/>
          <w:szCs w:val="14"/>
          <w:lang w:val="pt-PT" w:eastAsia="pt-BR" w:bidi="ar-SA"/>
        </w:rPr>
        <w:t xml:space="preserve"> </w:t>
      </w:r>
    </w:p>
    <w:p w14:paraId="2BF6BF45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7477699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A45FC">
        <w:rPr>
          <w:rFonts w:ascii="Arial" w:eastAsia="Times New Roman" w:hAnsi="Arial" w:cs="Arial"/>
          <w:b/>
          <w:bCs/>
          <w:kern w:val="0"/>
          <w:sz w:val="14"/>
          <w:szCs w:val="14"/>
          <w:lang w:val="pt-PT" w:eastAsia="pt-BR" w:bidi="ar-SA"/>
        </w:rPr>
        <w:t xml:space="preserve">Art. 6º - </w:t>
      </w:r>
      <w:r w:rsidRPr="00BA45FC">
        <w:rPr>
          <w:rFonts w:ascii="Arial" w:eastAsia="Times New Roman" w:hAnsi="Arial" w:cs="Arial"/>
          <w:kern w:val="0"/>
          <w:sz w:val="14"/>
          <w:szCs w:val="14"/>
          <w:lang w:val="pt-PT" w:eastAsia="pt-BR" w:bidi="ar-SA"/>
        </w:rPr>
        <w:t>Esta Resolução entra em vigor na data de sua publicação.</w:t>
      </w:r>
    </w:p>
    <w:p w14:paraId="7B9D9B74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861A31B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A45FC">
        <w:rPr>
          <w:rFonts w:ascii="Arial" w:eastAsia="Times New Roman" w:hAnsi="Arial" w:cs="Arial"/>
          <w:b/>
          <w:bCs/>
          <w:kern w:val="0"/>
          <w:sz w:val="14"/>
          <w:szCs w:val="14"/>
          <w:lang w:val="pt-PT" w:eastAsia="pt-BR" w:bidi="ar-SA"/>
        </w:rPr>
        <w:t xml:space="preserve">Art. 7º - </w:t>
      </w:r>
      <w:r w:rsidRPr="00BA45FC">
        <w:rPr>
          <w:rFonts w:ascii="Arial" w:eastAsia="Times New Roman" w:hAnsi="Arial" w:cs="Arial"/>
          <w:kern w:val="0"/>
          <w:sz w:val="14"/>
          <w:szCs w:val="14"/>
          <w:lang w:val="pt-PT" w:eastAsia="pt-BR" w:bidi="ar-SA"/>
        </w:rPr>
        <w:t xml:space="preserve">Revogam-se as disposições em contrário. </w:t>
      </w:r>
    </w:p>
    <w:p w14:paraId="1ADF0B9D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9CD55AE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55CF7A2" w14:textId="16BDDC98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A45FC">
        <w:rPr>
          <w:rFonts w:ascii="Arial" w:eastAsia="Times New Roman" w:hAnsi="Arial" w:cs="Arial"/>
          <w:b/>
          <w:bCs/>
          <w:kern w:val="0"/>
          <w:sz w:val="14"/>
          <w:szCs w:val="14"/>
          <w:lang w:val="pt-PT" w:eastAsia="pt-BR" w:bidi="ar-SA"/>
        </w:rPr>
        <w:t>Montes Claros, 27 de maio de 2025.</w:t>
      </w:r>
    </w:p>
    <w:p w14:paraId="6A94F2C4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5AD1E2B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D6B4C96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865DECC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A45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27211CD1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A45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C5B3633" w14:textId="77777777" w:rsidR="00BA45FC" w:rsidRPr="00BA45FC" w:rsidRDefault="00BA45FC" w:rsidP="00BA45F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9C853A5" w14:textId="77777777" w:rsidR="008A526C" w:rsidRDefault="00BA45FC" w:rsidP="008A526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A45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7D5ADABE" w14:textId="468D677F" w:rsidR="00BA45FC" w:rsidRPr="00BA45FC" w:rsidRDefault="00BA45FC" w:rsidP="008A526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A45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76B10203" w14:textId="03F71503" w:rsidR="00E95991" w:rsidRDefault="00E95991" w:rsidP="005455C2">
      <w:pPr>
        <w:pStyle w:val="western"/>
        <w:spacing w:after="0"/>
        <w:contextualSpacing/>
        <w:jc w:val="center"/>
        <w:rPr>
          <w:rFonts w:ascii="Arial" w:hAnsi="Arial" w:cs="Arial"/>
          <w:sz w:val="14"/>
          <w:szCs w:val="14"/>
        </w:rPr>
      </w:pPr>
    </w:p>
    <w:p w14:paraId="38EDBA4E" w14:textId="13110E3E" w:rsidR="00B637E5" w:rsidRDefault="00B637E5" w:rsidP="005455C2">
      <w:pPr>
        <w:pStyle w:val="western"/>
        <w:spacing w:after="0"/>
        <w:contextualSpacing/>
        <w:jc w:val="center"/>
        <w:rPr>
          <w:rFonts w:ascii="Arial" w:hAnsi="Arial" w:cs="Arial"/>
          <w:sz w:val="14"/>
          <w:szCs w:val="14"/>
        </w:rPr>
      </w:pPr>
    </w:p>
    <w:p w14:paraId="105C1414" w14:textId="377AF58B" w:rsidR="00B637E5" w:rsidRDefault="00B637E5" w:rsidP="005455C2">
      <w:pPr>
        <w:pStyle w:val="western"/>
        <w:spacing w:after="0"/>
        <w:contextualSpacing/>
        <w:jc w:val="center"/>
        <w:rPr>
          <w:rFonts w:ascii="Arial" w:hAnsi="Arial" w:cs="Arial"/>
          <w:sz w:val="14"/>
          <w:szCs w:val="14"/>
        </w:rPr>
      </w:pPr>
    </w:p>
    <w:p w14:paraId="032AAAC5" w14:textId="16E5EFCE" w:rsidR="00B637E5" w:rsidRDefault="00B637E5" w:rsidP="005455C2">
      <w:pPr>
        <w:pStyle w:val="western"/>
        <w:spacing w:after="0"/>
        <w:contextualSpacing/>
        <w:jc w:val="center"/>
        <w:rPr>
          <w:rFonts w:ascii="Arial" w:hAnsi="Arial" w:cs="Arial"/>
          <w:sz w:val="14"/>
          <w:szCs w:val="14"/>
        </w:rPr>
      </w:pPr>
    </w:p>
    <w:p w14:paraId="0E2D7A13" w14:textId="01B0D2EB" w:rsidR="00B637E5" w:rsidRDefault="00B637E5" w:rsidP="005455C2">
      <w:pPr>
        <w:pStyle w:val="western"/>
        <w:spacing w:after="0"/>
        <w:contextualSpacing/>
        <w:jc w:val="center"/>
        <w:rPr>
          <w:rFonts w:ascii="Arial" w:hAnsi="Arial" w:cs="Arial"/>
          <w:sz w:val="14"/>
          <w:szCs w:val="14"/>
        </w:rPr>
      </w:pPr>
    </w:p>
    <w:p w14:paraId="779834B2" w14:textId="252A7AC4" w:rsidR="00B637E5" w:rsidRDefault="00B637E5" w:rsidP="005455C2">
      <w:pPr>
        <w:pStyle w:val="western"/>
        <w:spacing w:after="0"/>
        <w:contextualSpacing/>
        <w:jc w:val="center"/>
        <w:rPr>
          <w:rFonts w:ascii="Arial" w:hAnsi="Arial" w:cs="Arial"/>
          <w:sz w:val="14"/>
          <w:szCs w:val="14"/>
        </w:rPr>
      </w:pPr>
    </w:p>
    <w:p w14:paraId="69B4838C" w14:textId="4D27839A" w:rsidR="00B637E5" w:rsidRDefault="00B637E5" w:rsidP="005455C2">
      <w:pPr>
        <w:pStyle w:val="western"/>
        <w:spacing w:after="0"/>
        <w:contextualSpacing/>
        <w:jc w:val="center"/>
        <w:rPr>
          <w:rFonts w:ascii="Arial" w:hAnsi="Arial" w:cs="Arial"/>
          <w:sz w:val="14"/>
          <w:szCs w:val="14"/>
        </w:rPr>
      </w:pPr>
    </w:p>
    <w:p w14:paraId="7FF07A71" w14:textId="4796368A" w:rsidR="00B637E5" w:rsidRDefault="00B637E5" w:rsidP="005455C2">
      <w:pPr>
        <w:pStyle w:val="western"/>
        <w:spacing w:after="0"/>
        <w:contextualSpacing/>
        <w:jc w:val="center"/>
        <w:rPr>
          <w:rFonts w:ascii="Arial" w:hAnsi="Arial" w:cs="Arial"/>
          <w:sz w:val="14"/>
          <w:szCs w:val="14"/>
        </w:rPr>
      </w:pPr>
    </w:p>
    <w:p w14:paraId="68B71EC7" w14:textId="54249F8B" w:rsidR="00B637E5" w:rsidRDefault="00B637E5" w:rsidP="005455C2">
      <w:pPr>
        <w:pStyle w:val="western"/>
        <w:spacing w:after="0"/>
        <w:contextualSpacing/>
        <w:jc w:val="center"/>
        <w:rPr>
          <w:rFonts w:ascii="Arial" w:hAnsi="Arial" w:cs="Arial"/>
          <w:sz w:val="14"/>
          <w:szCs w:val="14"/>
        </w:rPr>
      </w:pPr>
    </w:p>
    <w:p w14:paraId="1C097CE0" w14:textId="33086E00" w:rsidR="00B637E5" w:rsidRDefault="00B637E5" w:rsidP="005455C2">
      <w:pPr>
        <w:pStyle w:val="western"/>
        <w:spacing w:after="0"/>
        <w:contextualSpacing/>
        <w:jc w:val="center"/>
        <w:rPr>
          <w:rFonts w:ascii="Arial" w:hAnsi="Arial" w:cs="Arial"/>
          <w:sz w:val="14"/>
          <w:szCs w:val="14"/>
        </w:rPr>
      </w:pPr>
    </w:p>
    <w:p w14:paraId="6570BA8F" w14:textId="30B1E182" w:rsidR="00B637E5" w:rsidRDefault="00B637E5" w:rsidP="005455C2">
      <w:pPr>
        <w:pStyle w:val="western"/>
        <w:spacing w:after="0"/>
        <w:contextualSpacing/>
        <w:jc w:val="center"/>
        <w:rPr>
          <w:rFonts w:ascii="Arial" w:hAnsi="Arial" w:cs="Arial"/>
          <w:sz w:val="14"/>
          <w:szCs w:val="14"/>
        </w:rPr>
      </w:pPr>
    </w:p>
    <w:p w14:paraId="3324FEBC" w14:textId="2D4D4937" w:rsidR="00B637E5" w:rsidRDefault="00B637E5" w:rsidP="005455C2">
      <w:pPr>
        <w:pStyle w:val="western"/>
        <w:spacing w:after="0"/>
        <w:contextualSpacing/>
        <w:jc w:val="center"/>
        <w:rPr>
          <w:rFonts w:ascii="Arial" w:hAnsi="Arial" w:cs="Arial"/>
          <w:sz w:val="14"/>
          <w:szCs w:val="14"/>
        </w:rPr>
      </w:pPr>
    </w:p>
    <w:p w14:paraId="08FE916F" w14:textId="291E099F" w:rsidR="00B637E5" w:rsidRDefault="00B637E5" w:rsidP="005455C2">
      <w:pPr>
        <w:pStyle w:val="western"/>
        <w:spacing w:after="0"/>
        <w:contextualSpacing/>
        <w:jc w:val="center"/>
        <w:rPr>
          <w:rFonts w:ascii="Arial" w:hAnsi="Arial" w:cs="Arial"/>
          <w:sz w:val="14"/>
          <w:szCs w:val="14"/>
        </w:rPr>
      </w:pPr>
    </w:p>
    <w:p w14:paraId="10124D67" w14:textId="77777777" w:rsidR="00B637E5" w:rsidRDefault="00B637E5" w:rsidP="00B637E5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F84F21">
        <w:rPr>
          <w:rFonts w:ascii="Arial" w:hAnsi="Arial" w:cs="Arial"/>
          <w:b/>
          <w:bCs/>
          <w:spacing w:val="12"/>
          <w:sz w:val="14"/>
          <w:szCs w:val="14"/>
        </w:rPr>
        <w:lastRenderedPageBreak/>
        <w:t>CÂMARA MUNICIPAL DE MONTES CLARO</w:t>
      </w:r>
      <w:r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p w14:paraId="3286AB11" w14:textId="29302C14" w:rsidR="00B637E5" w:rsidRPr="00B637E5" w:rsidRDefault="00B637E5" w:rsidP="00B637E5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B637E5">
        <w:rPr>
          <w:rFonts w:ascii="Arial" w:hAnsi="Arial" w:cs="Arial"/>
          <w:b/>
          <w:bCs/>
          <w:sz w:val="14"/>
          <w:szCs w:val="14"/>
        </w:rPr>
        <w:t>Resolução nº32, de 27 de maio de 2025</w:t>
      </w:r>
    </w:p>
    <w:p w14:paraId="735D7786" w14:textId="77777777" w:rsidR="00B637E5" w:rsidRPr="00B637E5" w:rsidRDefault="00B637E5" w:rsidP="00B637E5">
      <w:pPr>
        <w:widowControl/>
        <w:suppressAutoHyphens w:val="0"/>
        <w:spacing w:before="100" w:beforeAutospacing="1"/>
        <w:ind w:left="533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637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Cria a Medalha de Mérito </w:t>
      </w:r>
    </w:p>
    <w:p w14:paraId="63BF5367" w14:textId="77777777" w:rsidR="00B637E5" w:rsidRPr="00B637E5" w:rsidRDefault="00B637E5" w:rsidP="00B637E5">
      <w:pPr>
        <w:widowControl/>
        <w:suppressAutoHyphens w:val="0"/>
        <w:spacing w:before="100" w:beforeAutospacing="1"/>
        <w:ind w:left="533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637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Humberto Guimarães Souto </w:t>
      </w:r>
    </w:p>
    <w:p w14:paraId="3DEF7CD8" w14:textId="77777777" w:rsidR="00B637E5" w:rsidRPr="00B637E5" w:rsidRDefault="00B637E5" w:rsidP="00B637E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7954FEC" w14:textId="77777777" w:rsidR="00B637E5" w:rsidRPr="00B637E5" w:rsidRDefault="00B637E5" w:rsidP="00B637E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637E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Câmara Municipal de Montes Claros/MG aprova e seu presidente promulga a seguinte Resolução:</w:t>
      </w:r>
      <w:r w:rsidRPr="00B637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</w:p>
    <w:p w14:paraId="2627E854" w14:textId="77777777" w:rsidR="00B637E5" w:rsidRPr="00B637E5" w:rsidRDefault="00B637E5" w:rsidP="00B637E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4089EF4" w14:textId="37D0B8BA" w:rsidR="00B637E5" w:rsidRPr="00B637E5" w:rsidRDefault="00B637E5" w:rsidP="00B637E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637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1°</w:t>
      </w:r>
      <w:r w:rsidRPr="00B637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637E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instituída pelo Legislativo Municipal de Montes Claros/MG, a </w:t>
      </w:r>
      <w:r w:rsidRPr="00B637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Medalha de</w:t>
      </w:r>
      <w:r w:rsidRPr="00B637E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B637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Mérito Humberto Guimarães Souto</w:t>
      </w:r>
      <w:r w:rsidRPr="00B637E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que será outorgada a pessoas que lutam, de forma relevante, para o crescimento de nossa cidade de modo ético e incansável.</w:t>
      </w:r>
      <w:r w:rsidRPr="00B637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</w:p>
    <w:p w14:paraId="39C6D893" w14:textId="77777777" w:rsidR="00B637E5" w:rsidRPr="00B637E5" w:rsidRDefault="00B637E5" w:rsidP="00B637E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C6F4264" w14:textId="616102B9" w:rsidR="00B637E5" w:rsidRPr="00B637E5" w:rsidRDefault="00B637E5" w:rsidP="00B637E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637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</w:t>
      </w:r>
      <w:r w:rsidRPr="00B637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637E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Medalha ora instituída será outorgada através de Projeto de Resolução de iniciativa da Mesa Diretora da Câmara e sua tramitação obedecerá às disposições regimentais em vigor, sendo acompanhada do currículo do (a) homenageado (a), não sendo permitida a apresentação de mais de uma (01) proposição por ano.</w:t>
      </w:r>
      <w:r w:rsidRPr="00B637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</w:p>
    <w:p w14:paraId="7352B8A3" w14:textId="77777777" w:rsidR="00B637E5" w:rsidRPr="00B637E5" w:rsidRDefault="00B637E5" w:rsidP="00B637E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7823BE7" w14:textId="1FAC8B1B" w:rsidR="00B637E5" w:rsidRPr="00B637E5" w:rsidRDefault="00B637E5" w:rsidP="00B637E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637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3º</w:t>
      </w:r>
      <w:r w:rsidRPr="00B637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637E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entrega da Medalha será no dia 13 de </w:t>
      </w:r>
      <w:r w:rsidRPr="00B637E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outubro</w:t>
      </w:r>
      <w:r w:rsidRPr="00B637E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(ou data próxima), recordando a data da criação do município de Montes Claros/MG. </w:t>
      </w:r>
    </w:p>
    <w:p w14:paraId="6A40DBF7" w14:textId="77777777" w:rsidR="00B637E5" w:rsidRPr="00B637E5" w:rsidRDefault="00B637E5" w:rsidP="00B637E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54384C5" w14:textId="2207E146" w:rsidR="00B637E5" w:rsidRPr="00B637E5" w:rsidRDefault="00B637E5" w:rsidP="00B637E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637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4°</w:t>
      </w:r>
      <w:r w:rsidRPr="00B637E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B637E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de sua publicação. </w:t>
      </w:r>
    </w:p>
    <w:p w14:paraId="1A4964F1" w14:textId="77777777" w:rsidR="00B637E5" w:rsidRPr="00B637E5" w:rsidRDefault="00B637E5" w:rsidP="00B637E5">
      <w:pPr>
        <w:widowControl/>
        <w:suppressAutoHyphens w:val="0"/>
        <w:spacing w:before="100" w:beforeAutospacing="1"/>
        <w:ind w:left="442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DA81012" w14:textId="3961567D" w:rsidR="00B637E5" w:rsidRPr="00B637E5" w:rsidRDefault="00B637E5" w:rsidP="00B637E5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637E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27 de maio de 2025.</w:t>
      </w:r>
    </w:p>
    <w:p w14:paraId="137D6945" w14:textId="77777777" w:rsidR="00B637E5" w:rsidRPr="00B637E5" w:rsidRDefault="00B637E5" w:rsidP="00B637E5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D3C30AA" w14:textId="77777777" w:rsidR="00B637E5" w:rsidRPr="00B637E5" w:rsidRDefault="00B637E5" w:rsidP="00B637E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637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1923D73B" w14:textId="77777777" w:rsidR="00B637E5" w:rsidRPr="00B637E5" w:rsidRDefault="00B637E5" w:rsidP="00B637E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637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0F04B460" w14:textId="77777777" w:rsidR="00B637E5" w:rsidRPr="00B637E5" w:rsidRDefault="00B637E5" w:rsidP="00B637E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288745B" w14:textId="77777777" w:rsidR="00B637E5" w:rsidRPr="00B637E5" w:rsidRDefault="00B637E5" w:rsidP="00B637E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637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07E4AAB8" w14:textId="663FBE6B" w:rsidR="00B637E5" w:rsidRPr="00B637E5" w:rsidRDefault="00B637E5" w:rsidP="00B637E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637E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6A75F848" w14:textId="77777777" w:rsidR="00B637E5" w:rsidRPr="00B637E5" w:rsidRDefault="00B637E5" w:rsidP="00B637E5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CB23032" w14:textId="77777777" w:rsidR="00B637E5" w:rsidRPr="00B637E5" w:rsidRDefault="00B637E5" w:rsidP="00B637E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D0AF40F" w14:textId="77777777" w:rsidR="00B637E5" w:rsidRPr="00E95991" w:rsidRDefault="00B637E5" w:rsidP="005455C2">
      <w:pPr>
        <w:pStyle w:val="western"/>
        <w:spacing w:after="0"/>
        <w:contextualSpacing/>
        <w:jc w:val="center"/>
        <w:rPr>
          <w:rFonts w:ascii="Arial" w:hAnsi="Arial" w:cs="Arial"/>
          <w:sz w:val="14"/>
          <w:szCs w:val="14"/>
        </w:rPr>
      </w:pPr>
    </w:p>
    <w:sectPr w:rsidR="00B637E5" w:rsidRPr="00E95991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F26FC" w14:textId="77777777" w:rsidR="00501BAA" w:rsidRDefault="00501BAA">
      <w:r>
        <w:separator/>
      </w:r>
    </w:p>
  </w:endnote>
  <w:endnote w:type="continuationSeparator" w:id="0">
    <w:p w14:paraId="64AF6D95" w14:textId="77777777" w:rsidR="00501BAA" w:rsidRDefault="00501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380996" w14:textId="77777777" w:rsidR="00501BAA" w:rsidRDefault="00501BAA">
      <w:r>
        <w:separator/>
      </w:r>
    </w:p>
  </w:footnote>
  <w:footnote w:type="continuationSeparator" w:id="0">
    <w:p w14:paraId="3837722F" w14:textId="77777777" w:rsidR="00501BAA" w:rsidRDefault="00501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308EA"/>
    <w:rsid w:val="0004058B"/>
    <w:rsid w:val="0005030B"/>
    <w:rsid w:val="0008651C"/>
    <w:rsid w:val="000B51A5"/>
    <w:rsid w:val="000B5611"/>
    <w:rsid w:val="000C3073"/>
    <w:rsid w:val="000C3F25"/>
    <w:rsid w:val="000F1C5B"/>
    <w:rsid w:val="000F1FD7"/>
    <w:rsid w:val="0012785D"/>
    <w:rsid w:val="00154390"/>
    <w:rsid w:val="001619A0"/>
    <w:rsid w:val="001763B4"/>
    <w:rsid w:val="00183A1C"/>
    <w:rsid w:val="001935F7"/>
    <w:rsid w:val="001A222E"/>
    <w:rsid w:val="001A319A"/>
    <w:rsid w:val="001D174C"/>
    <w:rsid w:val="001E46C4"/>
    <w:rsid w:val="00232922"/>
    <w:rsid w:val="0024215F"/>
    <w:rsid w:val="00264D22"/>
    <w:rsid w:val="00293BFA"/>
    <w:rsid w:val="002947B2"/>
    <w:rsid w:val="00294DC4"/>
    <w:rsid w:val="002A57C1"/>
    <w:rsid w:val="002B0DBA"/>
    <w:rsid w:val="003028A2"/>
    <w:rsid w:val="00304BFB"/>
    <w:rsid w:val="00306BF7"/>
    <w:rsid w:val="0033043C"/>
    <w:rsid w:val="00336394"/>
    <w:rsid w:val="00337399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3048E"/>
    <w:rsid w:val="00453BD2"/>
    <w:rsid w:val="00455E80"/>
    <w:rsid w:val="00494887"/>
    <w:rsid w:val="004952C2"/>
    <w:rsid w:val="004A3520"/>
    <w:rsid w:val="004B4058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26119"/>
    <w:rsid w:val="005455C2"/>
    <w:rsid w:val="00581753"/>
    <w:rsid w:val="00592680"/>
    <w:rsid w:val="005B5F90"/>
    <w:rsid w:val="005D77A9"/>
    <w:rsid w:val="00603DF2"/>
    <w:rsid w:val="0060559C"/>
    <w:rsid w:val="006151D7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A14D0"/>
    <w:rsid w:val="007D46EF"/>
    <w:rsid w:val="007F57B6"/>
    <w:rsid w:val="008041A8"/>
    <w:rsid w:val="00831965"/>
    <w:rsid w:val="00841A3E"/>
    <w:rsid w:val="008454A1"/>
    <w:rsid w:val="008615EC"/>
    <w:rsid w:val="00886F3F"/>
    <w:rsid w:val="008A526C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B7A12"/>
    <w:rsid w:val="009C045D"/>
    <w:rsid w:val="009E50C2"/>
    <w:rsid w:val="009E7BCF"/>
    <w:rsid w:val="009F494F"/>
    <w:rsid w:val="009F49C0"/>
    <w:rsid w:val="00A36E30"/>
    <w:rsid w:val="00A44179"/>
    <w:rsid w:val="00A55707"/>
    <w:rsid w:val="00A93B99"/>
    <w:rsid w:val="00AA666C"/>
    <w:rsid w:val="00AB503F"/>
    <w:rsid w:val="00AD309A"/>
    <w:rsid w:val="00AE2C7C"/>
    <w:rsid w:val="00B33772"/>
    <w:rsid w:val="00B4129C"/>
    <w:rsid w:val="00B42577"/>
    <w:rsid w:val="00B53CB0"/>
    <w:rsid w:val="00B637E5"/>
    <w:rsid w:val="00B662A3"/>
    <w:rsid w:val="00B7113D"/>
    <w:rsid w:val="00B8247C"/>
    <w:rsid w:val="00BA45FC"/>
    <w:rsid w:val="00BA61D8"/>
    <w:rsid w:val="00BC2B53"/>
    <w:rsid w:val="00BD3CBD"/>
    <w:rsid w:val="00BE1863"/>
    <w:rsid w:val="00BF1AAC"/>
    <w:rsid w:val="00C3248E"/>
    <w:rsid w:val="00CA7F75"/>
    <w:rsid w:val="00CB3D9F"/>
    <w:rsid w:val="00CB6FB8"/>
    <w:rsid w:val="00CC7C18"/>
    <w:rsid w:val="00D02572"/>
    <w:rsid w:val="00D1614A"/>
    <w:rsid w:val="00D1645F"/>
    <w:rsid w:val="00D22F76"/>
    <w:rsid w:val="00D27485"/>
    <w:rsid w:val="00D372BD"/>
    <w:rsid w:val="00D73B45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5991"/>
    <w:rsid w:val="00E974C8"/>
    <w:rsid w:val="00EB050D"/>
    <w:rsid w:val="00EE038A"/>
    <w:rsid w:val="00EF0C3B"/>
    <w:rsid w:val="00F06568"/>
    <w:rsid w:val="00F273AF"/>
    <w:rsid w:val="00F34EEB"/>
    <w:rsid w:val="00F5008D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1289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9</cp:revision>
  <dcterms:created xsi:type="dcterms:W3CDTF">2025-05-27T15:21:00Z</dcterms:created>
  <dcterms:modified xsi:type="dcterms:W3CDTF">2025-05-27T16:13:00Z</dcterms:modified>
  <dc:language>pt-BR</dc:language>
</cp:coreProperties>
</file>