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65AF6AC3" w:rsidR="00623CDD" w:rsidRPr="00623CDD" w:rsidRDefault="00623CDD" w:rsidP="009E7BCF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9E7BCF">
        <w:rPr>
          <w:rFonts w:ascii="Arial" w:hAnsi="Arial" w:cs="Arial"/>
          <w:spacing w:val="20"/>
          <w:sz w:val="14"/>
          <w:szCs w:val="14"/>
        </w:rPr>
        <w:t>127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44B757B0" w14:textId="525A0ECB" w:rsidR="009E7BCF" w:rsidRDefault="009E7BCF" w:rsidP="009E7BCF">
      <w:pPr>
        <w:widowControl/>
        <w:suppressAutoHyphens w:val="0"/>
        <w:spacing w:before="57" w:after="57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9E7BCF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3F65118" w14:textId="77777777" w:rsidR="009E7BCF" w:rsidRPr="009E7BCF" w:rsidRDefault="009E7BCF" w:rsidP="009E7BCF">
      <w:pPr>
        <w:widowControl/>
        <w:suppressAutoHyphens w:val="0"/>
        <w:spacing w:before="57" w:after="57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48ABC737" w14:textId="7B91ED44" w:rsidR="009E7BCF" w:rsidRDefault="009E7BCF" w:rsidP="009E7BC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01 cargo de assessor parlamentar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G-156, 165 pontos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G-117, 126 pontos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02 cargos de assessor parlamentar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G-106, 115 pontos</w:t>
      </w:r>
      <w:r w:rsidRPr="009E7BC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G-88, 97 pontos; 01 cargo de assessor parlamentar G-86, 95 pontos; 01 cargo de assessor parlamentar G-75, 84 pontos; 05 cargos de assessor parlamentar G-67, 76 pontos. </w:t>
      </w:r>
      <w:r w:rsidRPr="009E7BC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28484AF5" w14:textId="77777777" w:rsidR="009E7BCF" w:rsidRPr="009E7BCF" w:rsidRDefault="009E7BCF" w:rsidP="009E7BC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1065F61" w14:textId="78705937" w:rsidR="009E7BCF" w:rsidRDefault="009E7BCF" w:rsidP="009E7BC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16 (dezesseis) de abril de 2025, a pontuação dos cargos de assessor parlamentar dos servidores a seguir, lotados no gabinete do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Dimitre Alessandro Alves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G-156, 165 pontos;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Gilda Souza Soares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G-106, 115 pontos;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Gildasio Silveira Souza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G-106, 115 pontos; </w:t>
      </w: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Luis Miguel Silva Ribeiro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G-117, 126 pontos.</w:t>
      </w:r>
    </w:p>
    <w:p w14:paraId="091B8660" w14:textId="77777777" w:rsidR="009E7BCF" w:rsidRPr="009E7BCF" w:rsidRDefault="009E7BCF" w:rsidP="009E7BCF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3CE593" w14:textId="056FFF28" w:rsidR="009E7BCF" w:rsidRDefault="009E7BCF" w:rsidP="009E7BC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E7BC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E7BC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</w:p>
    <w:p w14:paraId="46247F21" w14:textId="012DE012" w:rsidR="00927F52" w:rsidRDefault="00927F52" w:rsidP="00927F52">
      <w:pPr>
        <w:pStyle w:val="NormalWeb"/>
        <w:spacing w:after="0" w:line="240" w:lineRule="auto"/>
        <w:contextualSpacing/>
        <w:rPr>
          <w:rFonts w:ascii="Arial" w:hAnsi="Arial" w:cs="Arial"/>
          <w:b/>
          <w:bCs/>
          <w:spacing w:val="20"/>
          <w:sz w:val="14"/>
          <w:szCs w:val="14"/>
        </w:rPr>
      </w:pPr>
      <w:r w:rsidRPr="00927F5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57F9C62A" w14:textId="77777777" w:rsidR="00927F52" w:rsidRPr="00927F52" w:rsidRDefault="00927F52" w:rsidP="00927F52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</w:p>
    <w:p w14:paraId="6875E404" w14:textId="1B3F5C40" w:rsidR="00623CDD" w:rsidRPr="00623CDD" w:rsidRDefault="00623CDD" w:rsidP="00927F52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 w:rsidR="009E7BCF">
        <w:rPr>
          <w:rFonts w:ascii="Arial" w:hAnsi="Arial" w:cs="Arial"/>
          <w:sz w:val="14"/>
          <w:szCs w:val="14"/>
        </w:rPr>
        <w:t>16</w:t>
      </w:r>
      <w:r w:rsidRPr="00623CDD">
        <w:rPr>
          <w:rFonts w:ascii="Arial" w:hAnsi="Arial" w:cs="Arial"/>
          <w:sz w:val="14"/>
          <w:szCs w:val="14"/>
        </w:rPr>
        <w:t xml:space="preserve"> de </w:t>
      </w:r>
      <w:r w:rsidR="009E7BCF">
        <w:rPr>
          <w:rFonts w:ascii="Arial" w:hAnsi="Arial" w:cs="Arial"/>
          <w:sz w:val="14"/>
          <w:szCs w:val="14"/>
        </w:rPr>
        <w:t>abril</w:t>
      </w:r>
      <w:r w:rsidRPr="00623CDD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623CDD" w:rsidRDefault="00623CDD" w:rsidP="009E7BC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9E7BC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Default="00623CDD" w:rsidP="009E7BC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Default="002B0DBA" w:rsidP="009E7BCF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35E06C3" w14:textId="77777777" w:rsidR="0033043C" w:rsidRPr="00CB6FB8" w:rsidRDefault="0033043C" w:rsidP="001935F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4B4B4C1" w14:textId="4DF7E331" w:rsidR="0033043C" w:rsidRDefault="006A7A51" w:rsidP="00526119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264D22">
        <w:rPr>
          <w:rFonts w:ascii="Arial" w:hAnsi="Arial" w:cs="Arial"/>
          <w:spacing w:val="20"/>
          <w:sz w:val="14"/>
          <w:szCs w:val="14"/>
        </w:rPr>
        <w:t>128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6F60BDB6" w14:textId="031170DB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E90F12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D60E793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sz w:val="14"/>
          <w:szCs w:val="14"/>
          <w:lang w:eastAsia="pt-BR" w:bidi="ar-SA"/>
        </w:rPr>
      </w:pPr>
    </w:p>
    <w:p w14:paraId="6D5ADB9C" w14:textId="3E732BAD" w:rsid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a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G-261, 272 pontos; 01 cargo de assessor parlamentar G-204, 213 pontos; 01 cargo de assessor parlamentar G-201, 210; 01 cargo de assessor parlamentar G-199, 208 pontos; 02 cargos de assessor parlamentar G-191, 200 pontos; 01 cargo de assessor parlamentar G-116, 125 pontos; 01 cargo de assessor parlamentar G-91, 100 pontos; 01 cargo de assessor parlamentar G-67, 76 pontos.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6ADEE037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1A7F079" w14:textId="09A7ED8F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Nomear, a partir do dia 22 (vinte e dois) de abril de 2025, para exercer, em comissão, o cargo de assessor parlamentar, nível G-67, 76 pontos, ocupando vaga existente no gabinete da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vereadora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</w:t>
      </w:r>
      <w:r w:rsidRPr="00E90F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senhora</w:t>
      </w: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Rayssa Loren Mendes Teles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32C13517" w14:textId="034C7F17" w:rsid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 –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Por se tratar de cargo comissionado, cuja exoneração se dá </w:t>
      </w:r>
      <w:r w:rsidRPr="00E90F12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servidora ora nomeada será exonerada tão logo expire o mandato da vereadora que a indicou, </w:t>
      </w:r>
      <w:r w:rsidRPr="00E90F1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previsto para 31/12/2028, ou a qualquer tempo, por ato da Presidência deste Legislativo.</w:t>
      </w:r>
    </w:p>
    <w:p w14:paraId="28B4586B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1E72BF" w14:textId="2AFB356F" w:rsid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90F1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15DBF6A" w14:textId="77777777" w:rsidR="00E90F12" w:rsidRPr="00E90F12" w:rsidRDefault="00E90F12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890521A" w14:textId="1549055A" w:rsidR="006A7A51" w:rsidRPr="00E90F12" w:rsidRDefault="006A7A51" w:rsidP="00E90F1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90F1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75D7A253" w14:textId="4E131ACC" w:rsidR="00E90F12" w:rsidRPr="00E90F12" w:rsidRDefault="00E90F12" w:rsidP="00E90F12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E90F12">
        <w:rPr>
          <w:rFonts w:ascii="Arial" w:hAnsi="Arial" w:cs="Arial"/>
          <w:sz w:val="14"/>
          <w:szCs w:val="14"/>
        </w:rPr>
        <w:t xml:space="preserve">Câmara Municipal de Montes Claros, </w:t>
      </w:r>
      <w:r w:rsidRPr="00E90F12">
        <w:rPr>
          <w:rFonts w:ascii="Arial" w:hAnsi="Arial" w:cs="Arial"/>
          <w:sz w:val="14"/>
          <w:szCs w:val="14"/>
        </w:rPr>
        <w:t>22</w:t>
      </w:r>
      <w:r w:rsidRPr="00E90F12">
        <w:rPr>
          <w:rFonts w:ascii="Arial" w:hAnsi="Arial" w:cs="Arial"/>
          <w:sz w:val="14"/>
          <w:szCs w:val="14"/>
        </w:rPr>
        <w:t xml:space="preserve"> de abril de 2025.</w:t>
      </w:r>
    </w:p>
    <w:p w14:paraId="6BA01318" w14:textId="77777777" w:rsidR="00264D22" w:rsidRPr="00E90F12" w:rsidRDefault="00264D22" w:rsidP="00E90F12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57C6181D" w14:textId="77777777" w:rsidR="006A7A51" w:rsidRPr="00E90F12" w:rsidRDefault="006A7A51" w:rsidP="00E90F1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0F12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6597E5E0" w14:textId="02E7A804" w:rsidR="006A7A51" w:rsidRPr="00E90F12" w:rsidRDefault="006A7A51" w:rsidP="00E90F1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90F12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C2561BF" w14:textId="11238A06" w:rsidR="00526119" w:rsidRPr="00E90F12" w:rsidRDefault="00526119" w:rsidP="00E90F1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B72C40A" w14:textId="1CD7833F" w:rsidR="00526119" w:rsidRPr="00E90F12" w:rsidRDefault="00526119" w:rsidP="00E90F12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12D2CE49" w14:textId="3C407FCE" w:rsidR="00526119" w:rsidRPr="00E90F12" w:rsidRDefault="00526119" w:rsidP="00E90F12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1173C34A" w14:textId="2117A794" w:rsidR="00526119" w:rsidRPr="00E90F12" w:rsidRDefault="00526119" w:rsidP="00E90F12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2384AD5D" w14:textId="33FB7F09" w:rsidR="00526119" w:rsidRDefault="00526119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6EAE0A0E" w14:textId="77777777" w:rsidR="00526119" w:rsidRDefault="00526119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52611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70F91" w14:textId="77777777" w:rsidR="00AC0EF1" w:rsidRDefault="00AC0EF1">
      <w:r>
        <w:separator/>
      </w:r>
    </w:p>
  </w:endnote>
  <w:endnote w:type="continuationSeparator" w:id="0">
    <w:p w14:paraId="06BA3D93" w14:textId="77777777" w:rsidR="00AC0EF1" w:rsidRDefault="00AC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DD038" w14:textId="77777777" w:rsidR="00AC0EF1" w:rsidRDefault="00AC0EF1">
      <w:r>
        <w:separator/>
      </w:r>
    </w:p>
  </w:footnote>
  <w:footnote w:type="continuationSeparator" w:id="0">
    <w:p w14:paraId="1A1C79BB" w14:textId="77777777" w:rsidR="00AC0EF1" w:rsidRDefault="00AC0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E46C4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515C4"/>
    <w:rsid w:val="00381565"/>
    <w:rsid w:val="00382957"/>
    <w:rsid w:val="00383F7A"/>
    <w:rsid w:val="00391603"/>
    <w:rsid w:val="003B2BAE"/>
    <w:rsid w:val="00455E80"/>
    <w:rsid w:val="004952C2"/>
    <w:rsid w:val="004A3520"/>
    <w:rsid w:val="004C7270"/>
    <w:rsid w:val="004F2E8F"/>
    <w:rsid w:val="00526119"/>
    <w:rsid w:val="0060559C"/>
    <w:rsid w:val="006151D7"/>
    <w:rsid w:val="006202F7"/>
    <w:rsid w:val="00623CDD"/>
    <w:rsid w:val="00637499"/>
    <w:rsid w:val="006452B7"/>
    <w:rsid w:val="00694210"/>
    <w:rsid w:val="006A7A51"/>
    <w:rsid w:val="006C5B50"/>
    <w:rsid w:val="00766DBB"/>
    <w:rsid w:val="008041A8"/>
    <w:rsid w:val="008615EC"/>
    <w:rsid w:val="008E105D"/>
    <w:rsid w:val="008E7D90"/>
    <w:rsid w:val="008F4390"/>
    <w:rsid w:val="009153DB"/>
    <w:rsid w:val="00927F52"/>
    <w:rsid w:val="009508D5"/>
    <w:rsid w:val="00950F68"/>
    <w:rsid w:val="009522A2"/>
    <w:rsid w:val="009E50C2"/>
    <w:rsid w:val="009E7BCF"/>
    <w:rsid w:val="009F494F"/>
    <w:rsid w:val="009F49C0"/>
    <w:rsid w:val="00A44179"/>
    <w:rsid w:val="00A93B99"/>
    <w:rsid w:val="00AA666C"/>
    <w:rsid w:val="00AB503F"/>
    <w:rsid w:val="00AC0EF1"/>
    <w:rsid w:val="00AE2C7C"/>
    <w:rsid w:val="00B4129C"/>
    <w:rsid w:val="00B42577"/>
    <w:rsid w:val="00B662A3"/>
    <w:rsid w:val="00BA61D8"/>
    <w:rsid w:val="00BC2B53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742D8"/>
    <w:rsid w:val="00E90F12"/>
    <w:rsid w:val="00EE038A"/>
    <w:rsid w:val="00F06568"/>
    <w:rsid w:val="00F273AF"/>
    <w:rsid w:val="00F34EEB"/>
    <w:rsid w:val="00FA23D1"/>
    <w:rsid w:val="00FA50AF"/>
    <w:rsid w:val="00FC0FE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513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9</cp:revision>
  <dcterms:created xsi:type="dcterms:W3CDTF">2025-03-24T18:53:00Z</dcterms:created>
  <dcterms:modified xsi:type="dcterms:W3CDTF">2025-04-23T17:05:00Z</dcterms:modified>
  <dc:language>pt-BR</dc:language>
</cp:coreProperties>
</file>