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5BD77" w14:textId="79AF4A90" w:rsidR="00A93B99" w:rsidRPr="00CB6FB8" w:rsidRDefault="00A93B99" w:rsidP="00382957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4F261612" w14:textId="04D6D51F" w:rsidR="00623CDD" w:rsidRPr="00623CDD" w:rsidRDefault="00623CDD" w:rsidP="00382957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pacing w:val="20"/>
          <w:sz w:val="14"/>
          <w:szCs w:val="14"/>
        </w:rPr>
        <w:t>PORTARIA Nº9</w:t>
      </w:r>
      <w:r w:rsidR="002B0DBA">
        <w:rPr>
          <w:rFonts w:ascii="Arial" w:hAnsi="Arial" w:cs="Arial"/>
          <w:spacing w:val="20"/>
          <w:sz w:val="14"/>
          <w:szCs w:val="14"/>
        </w:rPr>
        <w:t>4</w:t>
      </w:r>
      <w:r w:rsidRPr="00623CDD">
        <w:rPr>
          <w:rFonts w:ascii="Arial" w:hAnsi="Arial" w:cs="Arial"/>
          <w:spacing w:val="20"/>
          <w:sz w:val="14"/>
          <w:szCs w:val="14"/>
        </w:rPr>
        <w:t>/2025</w:t>
      </w:r>
    </w:p>
    <w:p w14:paraId="69FA1548" w14:textId="6420EC4B" w:rsidR="002B0DBA" w:rsidRDefault="002B0DBA" w:rsidP="002B0DBA">
      <w:pPr>
        <w:widowControl/>
        <w:suppressAutoHyphens w:val="0"/>
        <w:spacing w:before="100" w:beforeAutospacing="1" w:line="360" w:lineRule="auto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2B0DB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</w:t>
      </w:r>
      <w:r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º</w:t>
      </w:r>
      <w:r w:rsidRPr="002B0DB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24/2002, nº125/2006, nas Leis Municipais nº3.002/2002, nº3.074/2002, nº3.906/2008, LC nº89/2022, nº5.656/2024, nº5.678/2024, nº 5.786/2025 e demais legislações em Vigor</w:t>
      </w:r>
      <w:r w:rsidRPr="002B0DB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,</w:t>
      </w:r>
      <w:r w:rsidRPr="002B0DBA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2B0DB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5E15F4CD" w14:textId="77777777" w:rsidR="002B0DBA" w:rsidRPr="002B0DBA" w:rsidRDefault="002B0DBA" w:rsidP="002B0DBA">
      <w:pPr>
        <w:widowControl/>
        <w:suppressAutoHyphens w:val="0"/>
        <w:spacing w:before="100" w:beforeAutospacing="1" w:line="360" w:lineRule="auto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</w:p>
    <w:p w14:paraId="09433332" w14:textId="20E1084E" w:rsidR="002B0DBA" w:rsidRDefault="002B0DBA" w:rsidP="002B0DBA">
      <w:pPr>
        <w:widowControl/>
        <w:suppressAutoHyphens w:val="0"/>
        <w:spacing w:before="45" w:after="45" w:line="360" w:lineRule="auto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2B0DB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2B0DB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2B0DB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2B0DB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2B0DB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Marlus Mendes Soares </w:t>
      </w:r>
      <w:r w:rsidRPr="002B0DB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conforme descrito a seguir: 01 cargo de assessor parlamentar G-205, 214 pontos; 01 cargo de assessor parlamentar G-165, 174 pontos; 01 cargo de assessor parlamentar G-91, 100 pontos; 01 cargo de assessor parlamentar G-88, 97 pontos; 01 cargo de assessor parlamentar G-82, 91 pontos; 01 cargo de assessor parlamentar G-76, 85 pontos; 01 cargo de assessor parlamentar G-74, 83 pontos; 10 cargos de assessor parlamentar G-67, 76 pontos. </w:t>
      </w:r>
      <w:r w:rsidRPr="002B0DB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1.604.</w:t>
      </w:r>
    </w:p>
    <w:p w14:paraId="14FEA9F3" w14:textId="77777777" w:rsidR="002B0DBA" w:rsidRPr="002B0DBA" w:rsidRDefault="002B0DBA" w:rsidP="002B0DBA">
      <w:pPr>
        <w:widowControl/>
        <w:suppressAutoHyphens w:val="0"/>
        <w:spacing w:before="45" w:after="45" w:line="360" w:lineRule="auto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20FB976" w14:textId="040A1315" w:rsidR="002B0DBA" w:rsidRDefault="002B0DBA" w:rsidP="002B0DBA">
      <w:pPr>
        <w:widowControl/>
        <w:suppressAutoHyphens w:val="0"/>
        <w:spacing w:before="100" w:beforeAutospacing="1" w:line="360" w:lineRule="auto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2B0DB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</w:t>
      </w:r>
      <w:r w:rsidRPr="002B0DB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Nomear, a partir do dia 18 (d</w:t>
      </w:r>
      <w:r w:rsidRPr="002B0DBA">
        <w:rPr>
          <w:rFonts w:ascii="Arial" w:eastAsia="Times New Roman" w:hAnsi="Arial" w:cs="Arial"/>
          <w:color w:val="1F1F1F"/>
          <w:kern w:val="0"/>
          <w:sz w:val="14"/>
          <w:szCs w:val="14"/>
          <w:lang w:eastAsia="pt-BR" w:bidi="ar-SA"/>
        </w:rPr>
        <w:t>ezoito</w:t>
      </w:r>
      <w:r w:rsidRPr="002B0DB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) de março de 2025, para ocupar, em comissão, o cargo de assessor parlamentar, nível G-67, 76 pontos, ocupando vaga existente no gabinete do </w:t>
      </w:r>
      <w:r w:rsidRPr="002B0DB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</w:t>
      </w:r>
      <w:r w:rsidRPr="002B0DB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r </w:t>
      </w:r>
      <w:r w:rsidRPr="002B0DB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Marlus Mendes Soares</w:t>
      </w:r>
      <w:r w:rsidRPr="002B0DB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r w:rsidRPr="002B0DB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Thales Silva Fernandes</w:t>
      </w:r>
      <w:r w:rsidRPr="002B0DB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domiciliado neste município.</w:t>
      </w:r>
    </w:p>
    <w:p w14:paraId="5C8E11B5" w14:textId="77777777" w:rsidR="002B0DBA" w:rsidRPr="002B0DBA" w:rsidRDefault="002B0DBA" w:rsidP="002B0DBA">
      <w:pPr>
        <w:widowControl/>
        <w:suppressAutoHyphens w:val="0"/>
        <w:spacing w:before="100" w:beforeAutospacing="1" w:line="360" w:lineRule="auto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04ADBD3" w14:textId="514A2445" w:rsidR="002B0DBA" w:rsidRDefault="002B0DBA" w:rsidP="002B0DBA">
      <w:pPr>
        <w:widowControl/>
        <w:suppressAutoHyphens w:val="0"/>
        <w:spacing w:before="100" w:beforeAutospacing="1" w:line="360" w:lineRule="auto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2B0DB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2B0DB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2B0DB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–</w:t>
      </w:r>
      <w:r w:rsidRPr="002B0DB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Por se tratar de cargo comissionado, cuja exoneração se dá </w:t>
      </w:r>
      <w:r w:rsidRPr="002B0DBA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</w:t>
      </w:r>
      <w:r w:rsidRPr="002B0DB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o servidor ora nomeado será exonerado quando expirar o mandato do vereador que o indicou, previsto para 31/12/2028, ou a qualquer tempo, por ato da Presidência deste Legislativo.</w:t>
      </w:r>
    </w:p>
    <w:p w14:paraId="245E4AE7" w14:textId="77777777" w:rsidR="002B0DBA" w:rsidRPr="002B0DBA" w:rsidRDefault="002B0DBA" w:rsidP="002B0DBA">
      <w:pPr>
        <w:widowControl/>
        <w:suppressAutoHyphens w:val="0"/>
        <w:spacing w:before="100" w:beforeAutospacing="1" w:line="360" w:lineRule="auto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2E02683" w14:textId="44A58C56" w:rsidR="002B0DBA" w:rsidRPr="002B0DBA" w:rsidRDefault="002B0DBA" w:rsidP="002B0DBA">
      <w:pPr>
        <w:widowControl/>
        <w:suppressAutoHyphens w:val="0"/>
        <w:spacing w:before="100" w:beforeAutospacing="1" w:line="360" w:lineRule="auto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B0DB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2B0DB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9053277" w14:textId="77777777" w:rsidR="00623CDD" w:rsidRPr="00623CDD" w:rsidRDefault="00623CDD" w:rsidP="002B0DBA">
      <w:pPr>
        <w:pStyle w:val="NormalWeb"/>
        <w:spacing w:after="0" w:line="360" w:lineRule="auto"/>
        <w:contextualSpacing/>
        <w:rPr>
          <w:rFonts w:ascii="Arial" w:hAnsi="Arial" w:cs="Arial"/>
          <w:spacing w:val="20"/>
          <w:sz w:val="14"/>
          <w:szCs w:val="14"/>
        </w:rPr>
      </w:pPr>
      <w:r w:rsidRPr="00623CDD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6875E404" w14:textId="511BC964" w:rsidR="00623CDD" w:rsidRPr="00623CDD" w:rsidRDefault="00623CDD" w:rsidP="002B0DBA">
      <w:pPr>
        <w:pStyle w:val="NormalWeb"/>
        <w:spacing w:after="0" w:line="36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z w:val="14"/>
          <w:szCs w:val="14"/>
        </w:rPr>
        <w:t>Câmara Municipal de Montes Claros, 1</w:t>
      </w:r>
      <w:r w:rsidR="004A3520">
        <w:rPr>
          <w:rFonts w:ascii="Arial" w:hAnsi="Arial" w:cs="Arial"/>
          <w:sz w:val="14"/>
          <w:szCs w:val="14"/>
        </w:rPr>
        <w:t>8</w:t>
      </w:r>
      <w:r w:rsidRPr="00623CDD">
        <w:rPr>
          <w:rFonts w:ascii="Arial" w:hAnsi="Arial" w:cs="Arial"/>
          <w:sz w:val="14"/>
          <w:szCs w:val="14"/>
        </w:rPr>
        <w:t xml:space="preserve"> de março de 2025.</w:t>
      </w:r>
    </w:p>
    <w:p w14:paraId="1B12D5D7" w14:textId="77777777" w:rsidR="00623CDD" w:rsidRPr="00623CDD" w:rsidRDefault="00623CDD" w:rsidP="002B0DBA">
      <w:pPr>
        <w:pStyle w:val="NormalWeb"/>
        <w:spacing w:after="0" w:line="36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3CA24D42" w14:textId="2BA19F71" w:rsidR="00623CDD" w:rsidRPr="0060559C" w:rsidRDefault="0060559C" w:rsidP="002A57C1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M</w:t>
      </w:r>
      <w:r w:rsidR="00623CDD" w:rsidRPr="0060559C">
        <w:rPr>
          <w:rFonts w:ascii="Arial" w:hAnsi="Arial" w:cs="Arial"/>
          <w:b/>
          <w:bCs/>
          <w:sz w:val="14"/>
          <w:szCs w:val="14"/>
        </w:rPr>
        <w:t xml:space="preserve">artins </w:t>
      </w:r>
      <w:r w:rsidRPr="0060559C">
        <w:rPr>
          <w:rFonts w:ascii="Arial" w:hAnsi="Arial" w:cs="Arial"/>
          <w:b/>
          <w:bCs/>
          <w:sz w:val="14"/>
          <w:szCs w:val="14"/>
        </w:rPr>
        <w:t>L</w:t>
      </w:r>
      <w:r w:rsidR="00623CDD" w:rsidRPr="0060559C">
        <w:rPr>
          <w:rFonts w:ascii="Arial" w:hAnsi="Arial" w:cs="Arial"/>
          <w:b/>
          <w:bCs/>
          <w:sz w:val="14"/>
          <w:szCs w:val="14"/>
        </w:rPr>
        <w:t xml:space="preserve">ima </w:t>
      </w:r>
      <w:r w:rsidRPr="0060559C">
        <w:rPr>
          <w:rFonts w:ascii="Arial" w:hAnsi="Arial" w:cs="Arial"/>
          <w:b/>
          <w:bCs/>
          <w:sz w:val="14"/>
          <w:szCs w:val="14"/>
        </w:rPr>
        <w:t>F</w:t>
      </w:r>
      <w:r w:rsidR="00623CDD" w:rsidRPr="0060559C">
        <w:rPr>
          <w:rFonts w:ascii="Arial" w:hAnsi="Arial" w:cs="Arial"/>
          <w:b/>
          <w:bCs/>
          <w:sz w:val="14"/>
          <w:szCs w:val="14"/>
        </w:rPr>
        <w:t>ilho</w:t>
      </w:r>
    </w:p>
    <w:p w14:paraId="5D122A76" w14:textId="77777777" w:rsidR="00455E80" w:rsidRDefault="00623CDD" w:rsidP="002A57C1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3614E179" w14:textId="77777777" w:rsidR="002B0DBA" w:rsidRDefault="002B0DBA">
      <w:pPr>
        <w:spacing w:line="360" w:lineRule="auto"/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2B0DBA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76E8B1" w14:textId="77777777" w:rsidR="000F1C5B" w:rsidRDefault="000F1C5B">
      <w:r>
        <w:separator/>
      </w:r>
    </w:p>
  </w:endnote>
  <w:endnote w:type="continuationSeparator" w:id="0">
    <w:p w14:paraId="745C42C6" w14:textId="77777777" w:rsidR="000F1C5B" w:rsidRDefault="000F1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C37D41" w14:textId="77777777" w:rsidR="000F1C5B" w:rsidRDefault="000F1C5B">
      <w:r>
        <w:separator/>
      </w:r>
    </w:p>
  </w:footnote>
  <w:footnote w:type="continuationSeparator" w:id="0">
    <w:p w14:paraId="40560F6F" w14:textId="77777777" w:rsidR="000F1C5B" w:rsidRDefault="000F1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B5611"/>
    <w:rsid w:val="000C3F25"/>
    <w:rsid w:val="000F1C5B"/>
    <w:rsid w:val="001A222E"/>
    <w:rsid w:val="001A319A"/>
    <w:rsid w:val="00293BFA"/>
    <w:rsid w:val="002947B2"/>
    <w:rsid w:val="002A57C1"/>
    <w:rsid w:val="002B0DBA"/>
    <w:rsid w:val="003028A2"/>
    <w:rsid w:val="00306BF7"/>
    <w:rsid w:val="003515C4"/>
    <w:rsid w:val="00381565"/>
    <w:rsid w:val="00382957"/>
    <w:rsid w:val="00383F7A"/>
    <w:rsid w:val="00391603"/>
    <w:rsid w:val="00455E80"/>
    <w:rsid w:val="004A3520"/>
    <w:rsid w:val="004C7270"/>
    <w:rsid w:val="0060559C"/>
    <w:rsid w:val="006151D7"/>
    <w:rsid w:val="006202F7"/>
    <w:rsid w:val="00623CDD"/>
    <w:rsid w:val="00637499"/>
    <w:rsid w:val="00694210"/>
    <w:rsid w:val="00766DBB"/>
    <w:rsid w:val="008041A8"/>
    <w:rsid w:val="008615EC"/>
    <w:rsid w:val="008E105D"/>
    <w:rsid w:val="008E7D90"/>
    <w:rsid w:val="009153DB"/>
    <w:rsid w:val="009508D5"/>
    <w:rsid w:val="00950F68"/>
    <w:rsid w:val="009522A2"/>
    <w:rsid w:val="009E50C2"/>
    <w:rsid w:val="009F494F"/>
    <w:rsid w:val="00A44179"/>
    <w:rsid w:val="00A93B99"/>
    <w:rsid w:val="00AA666C"/>
    <w:rsid w:val="00AE2C7C"/>
    <w:rsid w:val="00B4129C"/>
    <w:rsid w:val="00B42577"/>
    <w:rsid w:val="00BA61D8"/>
    <w:rsid w:val="00BC2B53"/>
    <w:rsid w:val="00CA7F75"/>
    <w:rsid w:val="00CB6FB8"/>
    <w:rsid w:val="00D1614A"/>
    <w:rsid w:val="00D27485"/>
    <w:rsid w:val="00D836FD"/>
    <w:rsid w:val="00D87CA9"/>
    <w:rsid w:val="00D90B1C"/>
    <w:rsid w:val="00DA2544"/>
    <w:rsid w:val="00DB5819"/>
    <w:rsid w:val="00DB5F78"/>
    <w:rsid w:val="00DF50A7"/>
    <w:rsid w:val="00E3522F"/>
    <w:rsid w:val="00E35F86"/>
    <w:rsid w:val="00E37C84"/>
    <w:rsid w:val="00E742D8"/>
    <w:rsid w:val="00EE038A"/>
    <w:rsid w:val="00F273AF"/>
    <w:rsid w:val="00F34EEB"/>
    <w:rsid w:val="00FA23D1"/>
    <w:rsid w:val="00FA50AF"/>
    <w:rsid w:val="00FC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5</cp:revision>
  <dcterms:created xsi:type="dcterms:W3CDTF">2025-03-19T17:02:00Z</dcterms:created>
  <dcterms:modified xsi:type="dcterms:W3CDTF">2025-03-19T17:11:00Z</dcterms:modified>
  <dc:language>pt-BR</dc:language>
</cp:coreProperties>
</file>