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EE540" w14:textId="12A84CF5" w:rsidR="00C524D2" w:rsidRDefault="00C524D2" w:rsidP="00FC04C1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9A9C8BE" w14:textId="77777777" w:rsidR="00B44F32" w:rsidRPr="00B44F32" w:rsidRDefault="003B5955" w:rsidP="00B44F32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3B5955">
        <w:rPr>
          <w:rFonts w:ascii="Arial" w:hAnsi="Arial" w:cs="Arial"/>
          <w:spacing w:val="20"/>
          <w:sz w:val="14"/>
          <w:szCs w:val="14"/>
        </w:rPr>
        <w:t>PORTARIA Nº23</w:t>
      </w:r>
      <w:r w:rsidR="007E6CB6">
        <w:rPr>
          <w:rFonts w:ascii="Arial" w:hAnsi="Arial" w:cs="Arial"/>
          <w:spacing w:val="20"/>
          <w:sz w:val="14"/>
          <w:szCs w:val="14"/>
        </w:rPr>
        <w:t>6</w:t>
      </w:r>
      <w:r w:rsidRPr="003B5955">
        <w:rPr>
          <w:rFonts w:ascii="Arial" w:hAnsi="Arial" w:cs="Arial"/>
          <w:spacing w:val="20"/>
          <w:sz w:val="14"/>
          <w:szCs w:val="14"/>
        </w:rPr>
        <w:t>/2025</w:t>
      </w:r>
    </w:p>
    <w:p w14:paraId="5497B96E" w14:textId="4E5A12D8" w:rsidR="007E6CB6" w:rsidRPr="00B44F32" w:rsidRDefault="007E6CB6" w:rsidP="00B44F32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B44F32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 5.678/2024, nº5.786/2025 e demais normas em </w:t>
      </w:r>
      <w:r w:rsidR="00B44F32" w:rsidRPr="00B44F32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B44F32" w:rsidRPr="00B44F32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B44F32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BB1A014" w14:textId="0D4659C2" w:rsidR="007E6CB6" w:rsidRPr="00B44F32" w:rsidRDefault="007E6CB6" w:rsidP="007E6CB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7E6CB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B44F32" w:rsidRPr="00B44F3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7E6CB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7E6CB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Pablo Gabriel Cardoso Silveira,</w:t>
      </w:r>
      <w:r w:rsidRPr="007E6CB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lotado no gabinete do</w:t>
      </w:r>
      <w:r w:rsidRPr="007E6CB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</w:t>
      </w:r>
      <w:r w:rsidRPr="007E6CB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7E6CB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Daniel Dias da Silva</w:t>
      </w:r>
      <w:r w:rsidRPr="007E6CB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5EEE0D9D" w14:textId="77777777" w:rsidR="00B44F32" w:rsidRPr="007E6CB6" w:rsidRDefault="00B44F32" w:rsidP="007E6CB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857076A" w14:textId="28287110" w:rsidR="007E6CB6" w:rsidRPr="00B44F32" w:rsidRDefault="007E6CB6" w:rsidP="007E6CB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7E6CB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="00B44F32" w:rsidRPr="00B44F3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7E6CB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último dia do servidor à disposição do referido gabinete foi 14 (catorze) de setembro de 2025.</w:t>
      </w:r>
    </w:p>
    <w:p w14:paraId="32863D11" w14:textId="77777777" w:rsidR="00B44F32" w:rsidRPr="007E6CB6" w:rsidRDefault="00B44F32" w:rsidP="007E6CB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DC459C7" w14:textId="22918CBA" w:rsidR="007E6CB6" w:rsidRPr="00B44F32" w:rsidRDefault="007E6CB6" w:rsidP="007E6CB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7E6CB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="00B44F32" w:rsidRPr="00B44F3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7E6CB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4D07C88" w14:textId="77777777" w:rsidR="00B44F32" w:rsidRPr="007E6CB6" w:rsidRDefault="00B44F32" w:rsidP="007E6CB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DC6F36B" w14:textId="77777777" w:rsidR="0066588D" w:rsidRPr="0066588D" w:rsidRDefault="0066588D" w:rsidP="007E6CB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</w:pPr>
      <w:r w:rsidRPr="00B44F32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>PUBLIQUE-SE E CUMPRA-SE</w:t>
      </w:r>
    </w:p>
    <w:p w14:paraId="2C6276E2" w14:textId="581B1639" w:rsidR="00C524D2" w:rsidRPr="00C524D2" w:rsidRDefault="00C524D2" w:rsidP="001356B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</w:t>
      </w:r>
      <w:r w:rsidR="002F4FE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1</w:t>
      </w:r>
      <w:r w:rsidR="007E6CB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6</w:t>
      </w: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setembro de 2025.</w:t>
      </w:r>
    </w:p>
    <w:p w14:paraId="5877909F" w14:textId="77777777" w:rsidR="00C524D2" w:rsidRPr="00C524D2" w:rsidRDefault="00C524D2" w:rsidP="001356BD">
      <w:pPr>
        <w:widowControl/>
        <w:suppressAutoHyphens w:val="0"/>
        <w:spacing w:before="100" w:beforeAutospacing="1"/>
        <w:ind w:left="510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DF3F967" w14:textId="77777777" w:rsidR="00C524D2" w:rsidRPr="00C524D2" w:rsidRDefault="00C524D2" w:rsidP="001356B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3B3D5DD" w14:textId="77777777" w:rsidR="00C524D2" w:rsidRPr="00C524D2" w:rsidRDefault="00C524D2" w:rsidP="001356B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520330F" w14:textId="398E73D7" w:rsidR="00C524D2" w:rsidRDefault="00C524D2" w:rsidP="001356B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BFB8D8A" w14:textId="77777777" w:rsidR="007A7BFF" w:rsidRDefault="007A7BFF" w:rsidP="007A7BFF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AFB0BFD" w14:textId="77777777" w:rsidR="00115B04" w:rsidRDefault="007A7BFF" w:rsidP="00115B04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3B5955">
        <w:rPr>
          <w:rFonts w:ascii="Arial" w:hAnsi="Arial" w:cs="Arial"/>
          <w:spacing w:val="20"/>
          <w:sz w:val="14"/>
          <w:szCs w:val="14"/>
        </w:rPr>
        <w:t>PORTARIA Nº23</w:t>
      </w:r>
      <w:r w:rsidR="008D0180">
        <w:rPr>
          <w:rFonts w:ascii="Arial" w:hAnsi="Arial" w:cs="Arial"/>
          <w:spacing w:val="20"/>
          <w:sz w:val="14"/>
          <w:szCs w:val="14"/>
        </w:rPr>
        <w:t>7</w:t>
      </w:r>
      <w:r w:rsidRPr="003B5955">
        <w:rPr>
          <w:rFonts w:ascii="Arial" w:hAnsi="Arial" w:cs="Arial"/>
          <w:spacing w:val="20"/>
          <w:sz w:val="14"/>
          <w:szCs w:val="14"/>
        </w:rPr>
        <w:t>/2025</w:t>
      </w:r>
    </w:p>
    <w:p w14:paraId="17308382" w14:textId="41B036E2" w:rsidR="00115B04" w:rsidRPr="00115B04" w:rsidRDefault="00115B04" w:rsidP="00115B04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115B04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nº5.786/2025 e demais legislações em vigor,</w:t>
      </w:r>
      <w:r w:rsidRPr="00115B04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15B04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3B31C2EE" w14:textId="39BCBFF8" w:rsidR="00115B04" w:rsidRPr="00115B04" w:rsidRDefault="00115B04" w:rsidP="00115B0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115B0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1º- </w:t>
      </w:r>
      <w:r w:rsidRPr="00115B0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 estrutura do gabinete do</w:t>
      </w:r>
      <w:r w:rsidRPr="00115B0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</w:t>
      </w:r>
      <w:r w:rsidRPr="00115B0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115B0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115B0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G-418, 427 pontos; 02 cargos de assessor parlamentar </w:t>
      </w:r>
      <w:r w:rsidRPr="00115B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G-135, 144 pontos</w:t>
      </w:r>
      <w:r w:rsidRPr="00115B0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01 cargo de assessor parlamentar G-130, 139 pontos; 01 cargo de assessor parlamentar </w:t>
      </w:r>
      <w:r w:rsidRPr="00115B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G-106, 115 pontos</w:t>
      </w:r>
      <w:r w:rsidRPr="00115B0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01 cargo de assessor parlamentar G-86, 95 pontos; 01 cargo de assessor parlamentar G-75, 84 pontos; 06 cargos de assessor parlamentar G-67, 76 pontos. </w:t>
      </w:r>
      <w:r w:rsidRPr="00115B0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620FB340" w14:textId="77777777" w:rsidR="00115B04" w:rsidRPr="00115B04" w:rsidRDefault="00115B04" w:rsidP="00115B0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F1000D8" w14:textId="235D02B1" w:rsidR="00115B04" w:rsidRPr="00115B04" w:rsidRDefault="00115B04" w:rsidP="00115B04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15B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2º- </w:t>
      </w:r>
      <w:r w:rsidRPr="00115B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o servidor </w:t>
      </w:r>
      <w:r w:rsidRPr="00115B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Pedro Miguel Martins Soares,</w:t>
      </w:r>
      <w:r w:rsidRPr="00115B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lotado no gabinete do</w:t>
      </w:r>
      <w:r w:rsidRPr="00115B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115B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115B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Maia de Oliveira</w:t>
      </w:r>
      <w:r w:rsidRPr="00115B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6ECA5EB9" w14:textId="77777777" w:rsidR="00115B04" w:rsidRPr="00115B04" w:rsidRDefault="00115B04" w:rsidP="00115B04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3FD5D40" w14:textId="7EE8BFE1" w:rsidR="00115B04" w:rsidRPr="00115B04" w:rsidRDefault="00115B04" w:rsidP="00115B04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15B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único- </w:t>
      </w:r>
      <w:r w:rsidRPr="00115B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último dia do servidor à disposição do referido gabinete foi 16 (dezesseis) de setembro de 2025.</w:t>
      </w:r>
    </w:p>
    <w:p w14:paraId="0B0F0C3D" w14:textId="77777777" w:rsidR="00115B04" w:rsidRPr="00115B04" w:rsidRDefault="00115B04" w:rsidP="00115B04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9EF209D" w14:textId="5B553F40" w:rsidR="00115B04" w:rsidRPr="00115B04" w:rsidRDefault="00115B04" w:rsidP="00115B0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15B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 –</w:t>
      </w:r>
      <w:r w:rsidRPr="00115B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Nomear, a partir de 17 (dezessete) de setembro de 2025, para ocupar, em comissão, o cargo de assessor parlamentar, nível G-67, 76 pontos, ocupando vaga existente no gabinete do </w:t>
      </w:r>
      <w:r w:rsidRPr="00115B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Rodrigo Maia de Oliveira</w:t>
      </w:r>
      <w:r w:rsidRPr="00115B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115B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Aline Cristina dos Santos</w:t>
      </w:r>
      <w:r w:rsidRPr="00115B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706851D7" w14:textId="77777777" w:rsidR="00115B04" w:rsidRPr="00115B04" w:rsidRDefault="00115B04" w:rsidP="00115B0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5C301FF" w14:textId="23FF9068" w:rsidR="00115B04" w:rsidRPr="00115B04" w:rsidRDefault="00115B04" w:rsidP="00115B0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15B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 - </w:t>
      </w:r>
      <w:r w:rsidRPr="00115B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115B04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115B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61BC2536" w14:textId="77777777" w:rsidR="00115B04" w:rsidRPr="00115B04" w:rsidRDefault="00115B04" w:rsidP="00115B0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530811B" w14:textId="3547E424" w:rsidR="00115B04" w:rsidRPr="00115B04" w:rsidRDefault="00115B04" w:rsidP="00115B04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  <w:r w:rsidRPr="00115B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4º- </w:t>
      </w:r>
      <w:r w:rsidRPr="00115B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  <w:r w:rsidRPr="00115B04">
        <w:rPr>
          <w:rFonts w:ascii="Arial" w:eastAsia="Times New Roman" w:hAnsi="Arial" w:cs="Arial"/>
          <w:kern w:val="0"/>
          <w:sz w:val="22"/>
          <w:szCs w:val="22"/>
          <w:lang w:eastAsia="pt-BR" w:bidi="ar-SA"/>
        </w:rPr>
        <w:t>.</w:t>
      </w:r>
    </w:p>
    <w:p w14:paraId="017B1044" w14:textId="77777777" w:rsidR="00A11A5E" w:rsidRPr="0066588D" w:rsidRDefault="00A11A5E" w:rsidP="00A11A5E">
      <w:pPr>
        <w:widowControl/>
        <w:suppressAutoHyphens w:val="0"/>
        <w:spacing w:before="100" w:beforeAutospacing="1" w:line="360" w:lineRule="auto"/>
        <w:textAlignment w:val="auto"/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>PUBLIQUE-SE E CUMPRA-SE</w:t>
      </w:r>
    </w:p>
    <w:p w14:paraId="22E6C827" w14:textId="3D0CCA39" w:rsidR="007A7BFF" w:rsidRPr="0066588D" w:rsidRDefault="007A7BFF" w:rsidP="00FC04C1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1</w:t>
      </w:r>
      <w:r w:rsidR="008D018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7</w:t>
      </w:r>
      <w:r w:rsidRPr="0066588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setembro de 2025.</w:t>
      </w:r>
    </w:p>
    <w:p w14:paraId="0A99584A" w14:textId="77777777" w:rsidR="007A7BFF" w:rsidRPr="0066588D" w:rsidRDefault="007A7BFF" w:rsidP="0066588D">
      <w:pPr>
        <w:widowControl/>
        <w:suppressAutoHyphens w:val="0"/>
        <w:spacing w:before="100" w:beforeAutospacing="1"/>
        <w:ind w:left="510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7DCB360" w14:textId="77777777" w:rsidR="007A7BFF" w:rsidRPr="0066588D" w:rsidRDefault="007A7BFF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8DA2EF6" w14:textId="52CF6550" w:rsidR="007A7BFF" w:rsidRDefault="007A7BFF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66588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96E9430" w14:textId="77777777" w:rsidR="00841FA9" w:rsidRDefault="00841FA9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8123796" w14:textId="77777777" w:rsidR="00C07DBC" w:rsidRDefault="00C07DBC" w:rsidP="00C07DBC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5400523" w14:textId="77777777" w:rsidR="00F1531A" w:rsidRDefault="00C07DBC" w:rsidP="00F1531A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3B5955">
        <w:rPr>
          <w:rFonts w:ascii="Arial" w:hAnsi="Arial" w:cs="Arial"/>
          <w:spacing w:val="20"/>
          <w:sz w:val="14"/>
          <w:szCs w:val="14"/>
        </w:rPr>
        <w:t>PORTARIA Nº23</w:t>
      </w:r>
      <w:r>
        <w:rPr>
          <w:rFonts w:ascii="Arial" w:hAnsi="Arial" w:cs="Arial"/>
          <w:spacing w:val="20"/>
          <w:sz w:val="14"/>
          <w:szCs w:val="14"/>
        </w:rPr>
        <w:t>8</w:t>
      </w:r>
      <w:r w:rsidRPr="003B5955">
        <w:rPr>
          <w:rFonts w:ascii="Arial" w:hAnsi="Arial" w:cs="Arial"/>
          <w:spacing w:val="20"/>
          <w:sz w:val="14"/>
          <w:szCs w:val="14"/>
        </w:rPr>
        <w:t>/2025</w:t>
      </w:r>
    </w:p>
    <w:p w14:paraId="50B6B59A" w14:textId="1D707898" w:rsidR="00F1531A" w:rsidRPr="00F1531A" w:rsidRDefault="00F1531A" w:rsidP="00F1531A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F1531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 5.678/2024, nº5.786/2025 e demais legislações em Vigor,</w:t>
      </w:r>
      <w:r w:rsidRPr="00F1531A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F1531A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C61B0D0" w14:textId="04FBBCEF" w:rsidR="00F1531A" w:rsidRDefault="00F1531A" w:rsidP="00F1531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F153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1º- </w:t>
      </w:r>
      <w:r w:rsidRPr="00F1531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F153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F1531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F153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Soter Magno Carmo</w:t>
      </w:r>
      <w:r w:rsidRPr="00F1531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G-191, 200 pontos; 01 cargo de assessor parlamentar G-156, 165 pontos; 01 cargo de assessor parlamentar G-141, 150 pontos; 01 cargo de assessor parlamentar G-133, 142 pontos; 01 cargo de assessor parlamentar G-116, 125 pontos; 02 cargos de assessor parlamentar G-91, 100 pontos; 01 cargo de assessor parlamentar G-81, 90 pontos; 07 cargos de assessor parlamentar G-67, 76 pontos. </w:t>
      </w:r>
      <w:r w:rsidRPr="00F153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488BC908" w14:textId="77777777" w:rsidR="00F1531A" w:rsidRPr="00F1531A" w:rsidRDefault="00F1531A" w:rsidP="00F1531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AC8C334" w14:textId="35AC1831" w:rsidR="00F1531A" w:rsidRDefault="00F1531A" w:rsidP="00F1531A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153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2º- </w:t>
      </w:r>
      <w:r w:rsidRPr="00F153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17 (dezessete) de setembro de 2025, a pontuação dos cargos de assessor parlamentar dos servidores a seguir, lotados no gabinete do </w:t>
      </w:r>
      <w:r w:rsidRPr="00F153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F153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F153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Soter Magno Carmo</w:t>
      </w:r>
      <w:r w:rsidRPr="00F153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F153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Camila Magalhães Neiva Eleutério</w:t>
      </w:r>
      <w:r w:rsidRPr="00F153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G-81, 90 pontos; </w:t>
      </w:r>
      <w:r w:rsidRPr="00F153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Coriolando Francisco de Aguiar</w:t>
      </w:r>
      <w:r w:rsidRPr="00F153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F153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F153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nível G-116, 125 pontos;</w:t>
      </w:r>
      <w:r w:rsidRPr="00F153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Danilo Junio Sampaio Oliveira</w:t>
      </w:r>
      <w:r w:rsidRPr="00F153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F153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F153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nível G-133, 142 pontos; </w:t>
      </w:r>
      <w:r w:rsidRPr="00F153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Wilton Batista Santos</w:t>
      </w:r>
      <w:r w:rsidRPr="00F153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G-91, 100 pontos.</w:t>
      </w:r>
    </w:p>
    <w:p w14:paraId="2628D2F0" w14:textId="77777777" w:rsidR="00F1531A" w:rsidRPr="00F1531A" w:rsidRDefault="00F1531A" w:rsidP="00F1531A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2F558BE" w14:textId="4DD87B37" w:rsidR="00F1531A" w:rsidRPr="00F1531A" w:rsidRDefault="00F1531A" w:rsidP="00F1531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153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3º- </w:t>
      </w:r>
      <w:r w:rsidRPr="00F1531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95A2300" w14:textId="77777777" w:rsidR="00F1531A" w:rsidRPr="00F1531A" w:rsidRDefault="00F1531A" w:rsidP="00F1531A">
      <w:pPr>
        <w:widowControl/>
        <w:suppressAutoHyphens w:val="0"/>
        <w:spacing w:before="57" w:after="240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573569A" w14:textId="77777777" w:rsidR="00C07DBC" w:rsidRPr="00F1531A" w:rsidRDefault="00C07DBC" w:rsidP="00C07DBC">
      <w:pPr>
        <w:widowControl/>
        <w:suppressAutoHyphens w:val="0"/>
        <w:spacing w:before="100" w:beforeAutospacing="1" w:line="360" w:lineRule="auto"/>
        <w:textAlignment w:val="auto"/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</w:pPr>
      <w:r w:rsidRPr="00F1531A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>PUBLIQUE-SE E CUMPRA-SE</w:t>
      </w:r>
    </w:p>
    <w:p w14:paraId="14CE48B6" w14:textId="77777777" w:rsidR="00C07DBC" w:rsidRPr="00F1531A" w:rsidRDefault="00C07DBC" w:rsidP="00C07DB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02AFC7D" w14:textId="77777777" w:rsidR="00C07DBC" w:rsidRPr="00F1531A" w:rsidRDefault="00C07DBC" w:rsidP="00FC04C1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153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17 de setembro de 2025.</w:t>
      </w:r>
    </w:p>
    <w:p w14:paraId="4C250CCB" w14:textId="77777777" w:rsidR="00C07DBC" w:rsidRPr="00F1531A" w:rsidRDefault="00C07DBC" w:rsidP="00C07DBC">
      <w:pPr>
        <w:widowControl/>
        <w:suppressAutoHyphens w:val="0"/>
        <w:spacing w:before="100" w:beforeAutospacing="1"/>
        <w:ind w:left="510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468A93A" w14:textId="77777777" w:rsidR="00C07DBC" w:rsidRPr="00F1531A" w:rsidRDefault="00C07DBC" w:rsidP="00C07DBC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153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6E0CF3E4" w14:textId="77777777" w:rsidR="00FC04C1" w:rsidRDefault="00C07DBC" w:rsidP="00FC04C1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153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F599E3D" w14:textId="77777777" w:rsidR="00FC04C1" w:rsidRDefault="00FC04C1" w:rsidP="00FC04C1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FC04C1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302E332" w14:textId="3DF6C7BE" w:rsidR="00FC04C1" w:rsidRPr="00FC04C1" w:rsidRDefault="00FC04C1" w:rsidP="00FC04C1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C04C1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0E77C77D" w14:textId="32B63AC1" w:rsidR="00FC04C1" w:rsidRPr="00FC04C1" w:rsidRDefault="00FC04C1" w:rsidP="00FC04C1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FC04C1">
        <w:rPr>
          <w:rFonts w:ascii="Arial" w:hAnsi="Arial" w:cs="Arial"/>
          <w:b/>
          <w:bCs/>
          <w:sz w:val="14"/>
          <w:szCs w:val="14"/>
        </w:rPr>
        <w:t>PROCESSO LICITATÓRIO Nº044/2025 – DISPENSA ELETRÔNICA Nº27/2025</w:t>
      </w:r>
    </w:p>
    <w:p w14:paraId="4C8EA279" w14:textId="11C2AB83" w:rsidR="00FC04C1" w:rsidRPr="00FC04C1" w:rsidRDefault="00FC04C1" w:rsidP="00FC04C1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FC04C1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FC04C1">
        <w:rPr>
          <w:rFonts w:ascii="Arial" w:hAnsi="Arial" w:cs="Arial"/>
          <w:spacing w:val="12"/>
          <w:sz w:val="14"/>
          <w:szCs w:val="14"/>
        </w:rPr>
        <w:t xml:space="preserve">Contratação de empresa especializada no serviço de rastreamento de defeitos em sistemas de ar condicionado VRF (Variable Refrigerant Flow) envolvendo a identificação e localização de problemas no sistema, que podem ser desde falhas elétricas e de refrigeração até problemas de fluxo de refrigerante ou mau funcionamento de componentes. </w:t>
      </w:r>
      <w:r w:rsidRPr="00FC04C1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FC04C1">
        <w:rPr>
          <w:rFonts w:ascii="Arial" w:hAnsi="Arial" w:cs="Arial"/>
          <w:spacing w:val="12"/>
          <w:sz w:val="14"/>
          <w:szCs w:val="14"/>
        </w:rPr>
        <w:t xml:space="preserve"> De: 07 horas, do dia 22/09/2025; Até: 19 horas, do dia 24/09/2025. </w:t>
      </w:r>
      <w:r w:rsidRPr="00FC04C1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FC04C1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FC04C1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FC04C1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FC04C1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FC04C1">
        <w:rPr>
          <w:rFonts w:ascii="Arial" w:hAnsi="Arial" w:cs="Arial"/>
          <w:spacing w:val="12"/>
          <w:sz w:val="14"/>
          <w:szCs w:val="14"/>
        </w:rPr>
        <w:t xml:space="preserve">. </w:t>
      </w:r>
      <w:r w:rsidRPr="00FC04C1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FC04C1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FC04C1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FC04C1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FC04C1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FC04C1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FC04C1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FC04C1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</w:t>
      </w:r>
      <w:r>
        <w:rPr>
          <w:rFonts w:ascii="Arial" w:hAnsi="Arial" w:cs="Arial"/>
          <w:spacing w:val="12"/>
          <w:sz w:val="14"/>
          <w:szCs w:val="14"/>
        </w:rPr>
        <w:t>F.</w:t>
      </w:r>
    </w:p>
    <w:sectPr w:rsidR="00FC04C1" w:rsidRPr="00FC04C1" w:rsidSect="00AA4FEB">
      <w:headerReference w:type="default" r:id="rId11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BFC44" w14:textId="77777777" w:rsidR="00A8019F" w:rsidRDefault="00A8019F">
      <w:r>
        <w:separator/>
      </w:r>
    </w:p>
  </w:endnote>
  <w:endnote w:type="continuationSeparator" w:id="0">
    <w:p w14:paraId="7F011583" w14:textId="77777777" w:rsidR="00A8019F" w:rsidRDefault="00A8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619A2" w14:textId="77777777" w:rsidR="00A8019F" w:rsidRDefault="00A8019F">
      <w:r>
        <w:separator/>
      </w:r>
    </w:p>
  </w:footnote>
  <w:footnote w:type="continuationSeparator" w:id="0">
    <w:p w14:paraId="7F2DF868" w14:textId="77777777" w:rsidR="00A8019F" w:rsidRDefault="00A80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15B04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2D23"/>
    <w:rsid w:val="002F4FE4"/>
    <w:rsid w:val="00300CBA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16FD"/>
    <w:rsid w:val="005D77A9"/>
    <w:rsid w:val="005E0D1C"/>
    <w:rsid w:val="005F73C2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A7BFF"/>
    <w:rsid w:val="007B4B37"/>
    <w:rsid w:val="007C3A36"/>
    <w:rsid w:val="007D46EF"/>
    <w:rsid w:val="007E6CB6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1FA9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C37AF"/>
    <w:rsid w:val="008D0180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B98"/>
    <w:rsid w:val="009A6F8C"/>
    <w:rsid w:val="009B59E2"/>
    <w:rsid w:val="009B72E0"/>
    <w:rsid w:val="009B7A12"/>
    <w:rsid w:val="009C045D"/>
    <w:rsid w:val="009D1C04"/>
    <w:rsid w:val="009D44F4"/>
    <w:rsid w:val="009E4582"/>
    <w:rsid w:val="009E50C2"/>
    <w:rsid w:val="009E7BCF"/>
    <w:rsid w:val="009F494F"/>
    <w:rsid w:val="009F49C0"/>
    <w:rsid w:val="00A02FF9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8019F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4F32"/>
    <w:rsid w:val="00B45B20"/>
    <w:rsid w:val="00B53CB0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07DBC"/>
    <w:rsid w:val="00C10E70"/>
    <w:rsid w:val="00C3248E"/>
    <w:rsid w:val="00C324FA"/>
    <w:rsid w:val="00C352FA"/>
    <w:rsid w:val="00C362D2"/>
    <w:rsid w:val="00C42059"/>
    <w:rsid w:val="00C524D2"/>
    <w:rsid w:val="00C61D11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33F1"/>
    <w:rsid w:val="00D6479C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E04E1C"/>
    <w:rsid w:val="00E101A9"/>
    <w:rsid w:val="00E14170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531A"/>
    <w:rsid w:val="00F16604"/>
    <w:rsid w:val="00F249C8"/>
    <w:rsid w:val="00F273AF"/>
    <w:rsid w:val="00F34EEB"/>
    <w:rsid w:val="00F42B48"/>
    <w:rsid w:val="00F47B0E"/>
    <w:rsid w:val="00F5008D"/>
    <w:rsid w:val="00F52E50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4C1"/>
    <w:rsid w:val="00FC0FE0"/>
    <w:rsid w:val="00FC7F19"/>
    <w:rsid w:val="00FD17F7"/>
    <w:rsid w:val="00FD1975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917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11</cp:revision>
  <dcterms:created xsi:type="dcterms:W3CDTF">2025-09-18T16:04:00Z</dcterms:created>
  <dcterms:modified xsi:type="dcterms:W3CDTF">2025-09-18T16:23:00Z</dcterms:modified>
  <dc:language>pt-BR</dc:language>
</cp:coreProperties>
</file>