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EC92C" w14:textId="77777777" w:rsidR="00D27485" w:rsidRDefault="00CA7F75" w:rsidP="008041A8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1F870C1" w14:textId="4F77FD68" w:rsidR="00D27485" w:rsidRDefault="00CA7F75" w:rsidP="008041A8">
      <w:pPr>
        <w:pStyle w:val="Ttulo3"/>
        <w:numPr>
          <w:ilvl w:val="0"/>
          <w:numId w:val="0"/>
        </w:numPr>
        <w:spacing w:before="0" w:after="0"/>
        <w:contextualSpacing/>
        <w:mirrorIndents/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3028A2">
        <w:rPr>
          <w:rFonts w:ascii="Arial" w:hAnsi="Arial" w:cs="Arial"/>
          <w:spacing w:val="20"/>
          <w:sz w:val="14"/>
          <w:szCs w:val="14"/>
        </w:rPr>
        <w:t>8</w:t>
      </w:r>
      <w:r w:rsidR="00FA23D1">
        <w:rPr>
          <w:rFonts w:ascii="Arial" w:hAnsi="Arial" w:cs="Arial"/>
          <w:spacing w:val="20"/>
          <w:sz w:val="14"/>
          <w:szCs w:val="14"/>
        </w:rPr>
        <w:t>5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5E695411" w14:textId="4990D4C3" w:rsidR="00BC2B53" w:rsidRPr="008041A8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57" w:after="57"/>
        <w:mirrorIndents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C2B5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HOMOLOGA O ESTÁGIO PROBATÓRIO DOS SERVIDORES APROVADOS NA APTIDÃO FUNCIONAL</w:t>
      </w:r>
    </w:p>
    <w:p w14:paraId="543F1CD2" w14:textId="77777777" w:rsidR="008041A8" w:rsidRPr="00BC2B53" w:rsidRDefault="008041A8" w:rsidP="008041A8">
      <w:pPr>
        <w:pStyle w:val="PargrafodaLista"/>
        <w:widowControl/>
        <w:numPr>
          <w:ilvl w:val="0"/>
          <w:numId w:val="2"/>
        </w:numPr>
        <w:suppressAutoHyphens w:val="0"/>
        <w:spacing w:before="57" w:after="57"/>
        <w:mirrorIndents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9CB03CB" w14:textId="2E26269F" w:rsidR="00BC2B53" w:rsidRPr="00BC2B53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23" w:after="23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C2B5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Concurso Público realizado por este Legislativo na data de 12 de janeiro do ano de 2020, nos termos do Edital nº001/2019, publicado em 23/08/2019, homologado em 27/03/2020</w:t>
      </w:r>
      <w:r w:rsidRPr="00BC2B5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bem como o disposto no artigo 14, da Lei Municipal nº3.175, de 23 de dezembro de 2003,</w:t>
      </w:r>
    </w:p>
    <w:p w14:paraId="3819DCE0" w14:textId="77777777" w:rsidR="00BC2B53" w:rsidRPr="00BC2B53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23" w:after="23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C5D40A3" w14:textId="08A462E1" w:rsidR="00BC2B53" w:rsidRPr="00BC2B53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23" w:after="23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C2B5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CONSIDERANDO </w:t>
      </w:r>
      <w:r w:rsidRPr="00BC2B5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disposto no art. 24 da Portaria nº 17/2022 que, “no caso de aprovação do servidor no estágio probatório, o resultado será homologado por meio de portaria publicada no Quadro de Avisos localizado no </w:t>
      </w:r>
      <w:r w:rsidRPr="00BC2B5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hall</w:t>
      </w:r>
      <w:r w:rsidRPr="00BC2B5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do edifício-sede da Câmara e no Diário Oficial Eletrônico do Município,</w:t>
      </w:r>
    </w:p>
    <w:p w14:paraId="2571FF4C" w14:textId="77777777" w:rsidR="00BC2B53" w:rsidRPr="00BC2B53" w:rsidRDefault="00BC2B53" w:rsidP="008041A8">
      <w:pPr>
        <w:pStyle w:val="PargrafodaLista"/>
        <w:widowControl/>
        <w:suppressAutoHyphens w:val="0"/>
        <w:spacing w:before="23" w:after="23"/>
        <w:ind w:left="0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DCEB36F" w14:textId="18AA8DC7" w:rsidR="00BC2B53" w:rsidRPr="008041A8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23" w:after="23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C2B5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CONSIDERANDO,</w:t>
      </w:r>
      <w:r w:rsidRPr="00BC2B5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ainda, o resultado da aferição de aptidão e capacidade dos servidores, em avaliação realizada pela Comissão Especial de Avaliação de Desempenho do Servidor em Estágio Probatório, nos termos da Portaria nº17/2022; </w:t>
      </w:r>
      <w:r w:rsidRPr="00BC2B53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BC2B5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  <w:r w:rsidRPr="00BC2B5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</w:p>
    <w:p w14:paraId="620DC390" w14:textId="77777777" w:rsidR="008041A8" w:rsidRPr="00BC2B53" w:rsidRDefault="008041A8" w:rsidP="008041A8">
      <w:pPr>
        <w:pStyle w:val="PargrafodaLista"/>
        <w:widowControl/>
        <w:numPr>
          <w:ilvl w:val="0"/>
          <w:numId w:val="2"/>
        </w:numPr>
        <w:suppressAutoHyphens w:val="0"/>
        <w:spacing w:before="23" w:after="23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DC65EE6" w14:textId="17968DD2" w:rsidR="00BC2B53" w:rsidRPr="008041A8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mirrorIndents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  <w:r w:rsidRPr="00BC2B5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8041A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BC2B5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Aprovar em estágio probatório, os servidores abaixo relacionados, nomeados pela </w:t>
      </w:r>
      <w:r w:rsidRPr="00BC2B5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Portaria nº 19/2022, de 21/02/2022, posse e exercício em 08/03/2022</w:t>
      </w:r>
      <w:r w:rsidRPr="00BC2B5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tendo em vista resultados satisfatórios nas avaliações parciais e final, atingindo um percentual médio superior a 70% (setenta pontos percentuais): </w:t>
      </w:r>
      <w:r w:rsidRPr="008041A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Carla Bianca Durazzo Costa, Daniella Fernanda Dias Carvalho e Leonardo Barbosa Santos.</w:t>
      </w:r>
    </w:p>
    <w:p w14:paraId="380C3F8E" w14:textId="77777777" w:rsidR="008041A8" w:rsidRPr="00BC2B53" w:rsidRDefault="008041A8" w:rsidP="008041A8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E337286" w14:textId="3914B083" w:rsidR="00BC2B53" w:rsidRPr="00BC2B53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C2B5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8041A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C2B5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6BD57C5" w14:textId="77777777" w:rsidR="00BC2B53" w:rsidRPr="00BC2B53" w:rsidRDefault="00BC2B53" w:rsidP="008041A8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mirrorIndents/>
        <w:jc w:val="center"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369EB265" w14:textId="77777777" w:rsidR="00D27485" w:rsidRPr="008041A8" w:rsidRDefault="00CA7F75" w:rsidP="008041A8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lang w:eastAsia="pt-BR" w:bidi="ar-SA"/>
        </w:rPr>
      </w:pPr>
      <w:r w:rsidRPr="008041A8">
        <w:rPr>
          <w:rFonts w:ascii="Arial" w:hAnsi="Arial"/>
          <w:b/>
          <w:bCs/>
          <w:sz w:val="14"/>
          <w:szCs w:val="14"/>
        </w:rPr>
        <w:t>PUBLIQUE-SE E CUMPRA-SE</w:t>
      </w:r>
    </w:p>
    <w:p w14:paraId="012E9BBF" w14:textId="77777777" w:rsidR="00D27485" w:rsidRDefault="00D27485" w:rsidP="008041A8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741993B3" w14:textId="03015253" w:rsidR="00D27485" w:rsidRDefault="00CA7F75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FA23D1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 xml:space="preserve"> de </w:t>
      </w:r>
      <w:r w:rsidR="001A319A">
        <w:rPr>
          <w:rFonts w:ascii="Arial" w:hAnsi="Arial" w:cs="Arial"/>
          <w:sz w:val="14"/>
          <w:szCs w:val="14"/>
        </w:rPr>
        <w:t>março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14442567" w14:textId="77777777" w:rsidR="00D27485" w:rsidRDefault="00D27485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155BAAAD" w14:textId="77777777" w:rsidR="00D27485" w:rsidRDefault="00D27485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78AF628C" w14:textId="77777777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B647B6F" w14:textId="77777777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8E044CA" w14:textId="77777777" w:rsidR="00D27485" w:rsidRDefault="00D27485" w:rsidP="003028A2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</w:p>
    <w:p w14:paraId="2EBBCFC7" w14:textId="77777777" w:rsidR="00D27485" w:rsidRDefault="00CA7F75" w:rsidP="008041A8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25E10E3" w14:textId="450A5E01" w:rsidR="00D87CA9" w:rsidRDefault="00CA7F75" w:rsidP="008041A8">
      <w:pPr>
        <w:pStyle w:val="Ttulo3"/>
        <w:numPr>
          <w:ilvl w:val="0"/>
          <w:numId w:val="0"/>
        </w:numPr>
        <w:spacing w:before="0" w:after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FA23D1">
        <w:rPr>
          <w:rFonts w:ascii="Arial" w:hAnsi="Arial" w:cs="Arial"/>
          <w:spacing w:val="20"/>
          <w:sz w:val="14"/>
          <w:szCs w:val="14"/>
        </w:rPr>
        <w:t>86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1D0CE5B0" w14:textId="64533EB0" w:rsidR="008041A8" w:rsidRDefault="008041A8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41A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 125/2006, nas Leis Municipais nº3.002/2002, nº3.074/2002, nº3.906/2008, LC nº89/2022, nº5.656/2024, nº5.678/2024, nº 5.786/2025 e demais legislações em Vigor,</w:t>
      </w:r>
      <w:r w:rsidRPr="008041A8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05752BE8" w14:textId="77777777" w:rsidR="008041A8" w:rsidRPr="008041A8" w:rsidRDefault="008041A8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2D45F64" w14:textId="7B221F72" w:rsidR="008041A8" w:rsidRDefault="008041A8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G-188, 197 pontos; 01 cargo de assessor parlamentar G-102, 111 pontos; 02 cargos de assessor parlamentar G-91, 100 pontos; 03 cargos de assessor parlamentar G-67, 76 pontos.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1.003.</w:t>
      </w:r>
    </w:p>
    <w:p w14:paraId="671D5325" w14:textId="77777777" w:rsidR="008041A8" w:rsidRPr="008041A8" w:rsidRDefault="008041A8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85C399F" w14:textId="6B0BA0A9" w:rsidR="008041A8" w:rsidRDefault="008041A8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Definir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partir de 10 (dez) de março de 2025, a pontuação dos cargos de assessor parlamentar dos servidores a seguir, lotados no gabinete do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Helbert Ferreira de Souza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G-91, 100 pontos;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Ijovaldo Santos de Souza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G-91, 100 pontos; </w:t>
      </w: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Sebastião Pereira dos Santos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G-102, 111 pontos.</w:t>
      </w:r>
    </w:p>
    <w:p w14:paraId="381F54A7" w14:textId="77777777" w:rsidR="008041A8" w:rsidRPr="008041A8" w:rsidRDefault="008041A8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51B6EBE" w14:textId="3DA3A229" w:rsidR="008041A8" w:rsidRPr="008041A8" w:rsidRDefault="008041A8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41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41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F9564E5" w14:textId="77777777" w:rsidR="008E7D90" w:rsidRPr="008E7D90" w:rsidRDefault="008E7D90" w:rsidP="008041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DF7699" w14:textId="77777777" w:rsidR="00D27485" w:rsidRDefault="00CA7F75" w:rsidP="008041A8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4CD5A293" w14:textId="77777777" w:rsidR="00D27485" w:rsidRDefault="00D27485" w:rsidP="008041A8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27D01FF" w14:textId="28339FEF" w:rsidR="001A319A" w:rsidRDefault="001A319A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FA23D1">
        <w:rPr>
          <w:rFonts w:ascii="Arial" w:hAnsi="Arial" w:cs="Arial"/>
          <w:sz w:val="14"/>
          <w:szCs w:val="14"/>
        </w:rPr>
        <w:t>1</w:t>
      </w:r>
      <w:r w:rsidR="0005030B">
        <w:rPr>
          <w:rFonts w:ascii="Arial" w:hAnsi="Arial" w:cs="Arial"/>
          <w:sz w:val="14"/>
          <w:szCs w:val="14"/>
        </w:rPr>
        <w:t>0</w:t>
      </w:r>
      <w:r>
        <w:rPr>
          <w:rFonts w:ascii="Arial" w:hAnsi="Arial" w:cs="Arial"/>
          <w:sz w:val="14"/>
          <w:szCs w:val="14"/>
        </w:rPr>
        <w:t xml:space="preserve"> de março de 2025.</w:t>
      </w:r>
    </w:p>
    <w:p w14:paraId="70C28DFE" w14:textId="77777777" w:rsidR="001A319A" w:rsidRDefault="001A319A" w:rsidP="008041A8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57EED7D9" w14:textId="77777777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0DB7B8C" w14:textId="19131062" w:rsidR="00D27485" w:rsidRDefault="00CA7F75" w:rsidP="008041A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B683F25" w14:textId="77777777" w:rsidR="00D87CA9" w:rsidRDefault="00D87CA9" w:rsidP="008E7D9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32F6830" w14:textId="77777777" w:rsidR="00D27485" w:rsidRPr="001A319A" w:rsidRDefault="00CA7F75" w:rsidP="00D87CA9">
      <w:pPr>
        <w:numPr>
          <w:ilvl w:val="0"/>
          <w:numId w:val="2"/>
        </w:numPr>
        <w:spacing w:line="360" w:lineRule="auto"/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3837492" w14:textId="2FC0CC21" w:rsidR="00D87CA9" w:rsidRDefault="00CA7F75" w:rsidP="00D87CA9">
      <w:pPr>
        <w:pStyle w:val="Ttulo3"/>
        <w:numPr>
          <w:ilvl w:val="0"/>
          <w:numId w:val="0"/>
        </w:numPr>
        <w:spacing w:before="0" w:after="0" w:line="360" w:lineRule="auto"/>
        <w:contextualSpacing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</w:t>
      </w:r>
      <w:r w:rsidR="00FA23D1">
        <w:rPr>
          <w:rFonts w:ascii="Arial" w:hAnsi="Arial" w:cs="Arial"/>
          <w:spacing w:val="20"/>
          <w:sz w:val="14"/>
          <w:szCs w:val="14"/>
        </w:rPr>
        <w:t>º</w:t>
      </w:r>
      <w:r w:rsidR="003515C4">
        <w:rPr>
          <w:rFonts w:ascii="Arial" w:hAnsi="Arial" w:cs="Arial"/>
          <w:spacing w:val="20"/>
          <w:sz w:val="14"/>
          <w:szCs w:val="14"/>
        </w:rPr>
        <w:t>8</w:t>
      </w:r>
      <w:r w:rsidR="00FA23D1">
        <w:rPr>
          <w:rFonts w:ascii="Arial" w:hAnsi="Arial" w:cs="Arial"/>
          <w:spacing w:val="20"/>
          <w:sz w:val="14"/>
          <w:szCs w:val="14"/>
        </w:rPr>
        <w:t>7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5C2B630E" w14:textId="1E34257B" w:rsidR="00E35F86" w:rsidRPr="00E35F86" w:rsidRDefault="00E35F86" w:rsidP="00E35F8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5F8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nº5.678/2024, nº 5.786/2025 e demais legislações em vigor,</w:t>
      </w:r>
      <w:r w:rsidRPr="00E35F86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35F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0783FC96" w14:textId="042AAE45" w:rsidR="00E35F86" w:rsidRPr="00E35F86" w:rsidRDefault="00E35F86" w:rsidP="00E35F8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5F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 D</w:t>
      </w:r>
      <w:r w:rsidRPr="00E35F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efinir a estrutura do gabinete da </w:t>
      </w:r>
      <w:r w:rsidRPr="00E35F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Iara de Fátima Pimentel Veloso</w:t>
      </w:r>
      <w:r w:rsidRPr="00E35F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01 cargo de assessor parlamentar G-81, 90 pontos; 15 cargos de assessor parlamentar G-67, 76 pontos. </w:t>
      </w:r>
      <w:r w:rsidRPr="00E35F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1.580.</w:t>
      </w:r>
    </w:p>
    <w:p w14:paraId="6D7DBA91" w14:textId="7462353F" w:rsidR="00E35F86" w:rsidRPr="00E35F86" w:rsidRDefault="00E35F86" w:rsidP="00E35F86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5F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35F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10 (dez) de março de 2025, para ocupar, em comissão, o cargo de assessor parlamentar, nível G-67, 76 pontos, ocupando vaga existente no gabinete da vereadora </w:t>
      </w:r>
      <w:r w:rsidRPr="00E35F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E35F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35F8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Beatriz Aparecida Ferreira Rocha</w:t>
      </w:r>
      <w:r w:rsidRPr="00E35F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0B6B2FBC" w14:textId="7F3A7021" w:rsidR="00E35F86" w:rsidRPr="00E35F86" w:rsidRDefault="00E35F86" w:rsidP="00E35F86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5F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E35F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Por</w:t>
      </w:r>
      <w:r w:rsidRPr="00E35F8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se tratar de cargo comissionado, cuja exoneração se dá </w:t>
      </w:r>
      <w:r w:rsidRPr="00E35F86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nutum,</w:t>
      </w:r>
      <w:r w:rsidRPr="00E35F8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a servidora ora nomeada será exonerada quando expirar o mandato da vereadora que a indicou, previsto para 31/12/2028, ou a qualquer tempo, por ato da Presidência deste Legislativo.</w:t>
      </w:r>
    </w:p>
    <w:p w14:paraId="2A12F7DF" w14:textId="5A039DCF" w:rsidR="00E35F86" w:rsidRPr="00E35F86" w:rsidRDefault="00E35F86" w:rsidP="00E35F86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35F8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35F8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D8FE743" w14:textId="77777777" w:rsidR="00D27485" w:rsidRDefault="00D27485" w:rsidP="00D87CA9">
      <w:pPr>
        <w:pStyle w:val="LO-Normal3"/>
        <w:spacing w:line="36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64A79E40" w14:textId="77777777" w:rsidR="00D27485" w:rsidRDefault="00CA7F75" w:rsidP="00D87CA9">
      <w:pPr>
        <w:spacing w:line="360" w:lineRule="auto"/>
        <w:contextualSpacing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0D6EDDD6" w14:textId="77777777" w:rsidR="00D27485" w:rsidRDefault="00D27485" w:rsidP="00D87CA9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b/>
          <w:bCs/>
          <w:sz w:val="14"/>
          <w:szCs w:val="14"/>
        </w:rPr>
      </w:pPr>
    </w:p>
    <w:p w14:paraId="7639D804" w14:textId="4DAAC3EB" w:rsidR="001A319A" w:rsidRDefault="001A319A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FA23D1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 xml:space="preserve"> de março de 2025.</w:t>
      </w:r>
    </w:p>
    <w:p w14:paraId="362A9960" w14:textId="77777777" w:rsidR="00D27485" w:rsidRDefault="00D27485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1B4AC08F" w14:textId="77777777" w:rsidR="00D27485" w:rsidRDefault="00CA7F75" w:rsidP="00D87CA9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DC9E8C5" w14:textId="394B231E" w:rsidR="00D27485" w:rsidRDefault="00CA7F75" w:rsidP="00D87CA9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128F03FA" w14:textId="13984BA4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49A806F" w14:textId="463E0275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3F11E11" w14:textId="641B4AAA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40A020D" w14:textId="77777777" w:rsidR="00E35F86" w:rsidRPr="001A319A" w:rsidRDefault="00E35F86" w:rsidP="002947B2">
      <w:pPr>
        <w:numPr>
          <w:ilvl w:val="0"/>
          <w:numId w:val="2"/>
        </w:numPr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lastRenderedPageBreak/>
        <w:t>CÂMARA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EFD75B4" w14:textId="7DF5F188" w:rsidR="00E35F86" w:rsidRDefault="00E35F86" w:rsidP="002947B2">
      <w:pPr>
        <w:pStyle w:val="Ttulo3"/>
        <w:numPr>
          <w:ilvl w:val="0"/>
          <w:numId w:val="0"/>
        </w:numPr>
        <w:spacing w:before="0" w:after="0"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Nº88/2025</w:t>
      </w:r>
    </w:p>
    <w:p w14:paraId="518D2322" w14:textId="1CCDDB72" w:rsidR="00B4129C" w:rsidRDefault="00B4129C" w:rsidP="002947B2">
      <w:pPr>
        <w:widowControl/>
        <w:suppressAutoHyphens w:val="0"/>
        <w:spacing w:before="100" w:beforeAutospacing="1"/>
        <w:mirrorIndents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B412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Vigor,</w:t>
      </w:r>
      <w:r w:rsidRPr="00B4129C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412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3AF0ED17" w14:textId="77777777" w:rsidR="00B4129C" w:rsidRPr="00B4129C" w:rsidRDefault="00B4129C" w:rsidP="002947B2">
      <w:pPr>
        <w:widowControl/>
        <w:suppressAutoHyphens w:val="0"/>
        <w:spacing w:before="100" w:beforeAutospacing="1"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E89BABA" w14:textId="0C9DD127" w:rsidR="00B4129C" w:rsidRDefault="00B4129C" w:rsidP="00B4129C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B412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412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B412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Karolyne Pinheiro Couto</w:t>
      </w:r>
      <w:r w:rsidRPr="00B412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lotada no gabinete da vereadora </w:t>
      </w:r>
      <w:r w:rsidRPr="00B412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Caroline Figueiredo Costa</w:t>
      </w:r>
      <w:r w:rsidRPr="00B412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D6D8FB9" w14:textId="77777777" w:rsidR="00B4129C" w:rsidRPr="00B4129C" w:rsidRDefault="00B4129C" w:rsidP="00B4129C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4CD3035" w14:textId="0329A665" w:rsidR="00B4129C" w:rsidRDefault="00B4129C" w:rsidP="00B4129C">
      <w:pPr>
        <w:widowControl/>
        <w:suppressAutoHyphens w:val="0"/>
        <w:spacing w:before="100" w:beforeAutospacing="1"/>
        <w:ind w:right="57"/>
        <w:contextualSpacing/>
        <w:mirrorIndents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B412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E37C8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412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gabinete da vereadora foi 10 (dez) de março de 2025.</w:t>
      </w:r>
    </w:p>
    <w:p w14:paraId="2BAC7DC0" w14:textId="77777777" w:rsidR="00B4129C" w:rsidRPr="00B4129C" w:rsidRDefault="00B4129C" w:rsidP="00B4129C">
      <w:pPr>
        <w:widowControl/>
        <w:suppressAutoHyphens w:val="0"/>
        <w:spacing w:before="100" w:beforeAutospacing="1"/>
        <w:ind w:right="57"/>
        <w:contextualSpacing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EBF5BC2" w14:textId="32BF4F4F" w:rsidR="00B4129C" w:rsidRDefault="00B4129C" w:rsidP="00B4129C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</w:pPr>
      <w:r w:rsidRPr="00B412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E37C8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412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B4129C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>.</w:t>
      </w:r>
    </w:p>
    <w:p w14:paraId="0AE14E0F" w14:textId="77777777" w:rsidR="00B4129C" w:rsidRPr="00B4129C" w:rsidRDefault="00B4129C" w:rsidP="00B4129C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707BAB84" w14:textId="77777777" w:rsidR="00E35F86" w:rsidRDefault="00E35F86" w:rsidP="00B4129C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536FEC79" w14:textId="77777777" w:rsidR="00E35F86" w:rsidRDefault="00E35F86" w:rsidP="00B4129C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07CFD22D" w14:textId="77777777" w:rsidR="00E35F86" w:rsidRDefault="00E35F86" w:rsidP="00B4129C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>Câmara Municipal de Montes Claros, 10 de março de 2025.</w:t>
      </w:r>
    </w:p>
    <w:p w14:paraId="4ABEB142" w14:textId="77777777" w:rsidR="00E35F86" w:rsidRDefault="00E35F86" w:rsidP="00B4129C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10A31190" w14:textId="77777777" w:rsidR="00E35F86" w:rsidRDefault="00E35F86" w:rsidP="00B4129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30849222" w14:textId="3315E4F1" w:rsidR="00E35F86" w:rsidRPr="00CB6FB8" w:rsidRDefault="00E35F86" w:rsidP="00CB6FB8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16CF811" w14:textId="77777777" w:rsidR="00D27485" w:rsidRDefault="00D27485" w:rsidP="00CB6FB8">
      <w:pPr>
        <w:pStyle w:val="Normal2"/>
        <w:contextualSpacing/>
        <w:rPr>
          <w:rFonts w:ascii="Arial" w:hAnsi="Arial" w:cs="Arial"/>
          <w:b/>
          <w:caps/>
          <w:sz w:val="14"/>
          <w:szCs w:val="14"/>
        </w:rPr>
      </w:pPr>
    </w:p>
    <w:p w14:paraId="3065BD77" w14:textId="79AF4A90" w:rsidR="00A93B99" w:rsidRPr="00CB6FB8" w:rsidRDefault="00A93B99" w:rsidP="00CB6FB8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C33EB0E" w14:textId="77777777" w:rsidR="009153DB" w:rsidRPr="009153DB" w:rsidRDefault="009153DB" w:rsidP="009153DB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153DB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3ECD220C" w14:textId="4E88B3CC" w:rsidR="009153DB" w:rsidRPr="009153DB" w:rsidRDefault="009153DB" w:rsidP="009153DB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153DB">
        <w:rPr>
          <w:rFonts w:ascii="Arial" w:hAnsi="Arial" w:cs="Arial"/>
          <w:bCs/>
          <w:sz w:val="14"/>
          <w:szCs w:val="14"/>
        </w:rPr>
        <w:t>PROCESSO LICITATÓRIO Nº014/2025 – DISPENSA POR VALOR Nº10/2025</w:t>
      </w:r>
    </w:p>
    <w:p w14:paraId="5E9FF568" w14:textId="77777777" w:rsidR="009153DB" w:rsidRPr="009153DB" w:rsidRDefault="009153DB" w:rsidP="009153DB">
      <w:pPr>
        <w:pStyle w:val="PargrafodaLista"/>
        <w:numPr>
          <w:ilvl w:val="0"/>
          <w:numId w:val="2"/>
        </w:numPr>
        <w:snapToGrid w:val="0"/>
        <w:jc w:val="both"/>
        <w:rPr>
          <w:rFonts w:ascii="Arial" w:hAnsi="Arial" w:cs="Arial"/>
          <w:sz w:val="14"/>
          <w:szCs w:val="14"/>
        </w:rPr>
      </w:pPr>
      <w:r w:rsidRPr="009153DB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9153DB">
        <w:rPr>
          <w:rFonts w:ascii="Arial" w:hAnsi="Arial" w:cs="Arial"/>
          <w:spacing w:val="12"/>
          <w:sz w:val="14"/>
          <w:szCs w:val="14"/>
        </w:rPr>
        <w:t xml:space="preserve">Contratação de Seguro Total (com franquia reduzida) para o veículo oficial FIAT Toro, placa SHH4F51, de uso da </w:t>
      </w:r>
      <w:r w:rsidRPr="009153DB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9153DB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9153DB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9153DB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De: 07 horas, do dia 13/03/2025; Até: 19 horas, do dia 17/03/2025. </w:t>
      </w:r>
      <w:r w:rsidRPr="009153DB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9153DB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9153DB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9153DB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8" w:history="1">
        <w:r w:rsidRPr="009153DB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9153DB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9153DB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153DB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9153DB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9153DB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9153DB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9153DB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9153DB">
        <w:rPr>
          <w:rFonts w:ascii="Arial" w:hAnsi="Arial" w:cs="Arial"/>
          <w:spacing w:val="12"/>
          <w:sz w:val="14"/>
          <w:szCs w:val="14"/>
        </w:rPr>
        <w:t xml:space="preserve">. </w:t>
      </w:r>
      <w:r w:rsidRPr="009153DB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9153DB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9153DB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10" w:history="1">
        <w:r w:rsidRPr="009153DB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9153DB">
        <w:rPr>
          <w:rFonts w:ascii="Arial" w:hAnsi="Arial" w:cs="Arial"/>
          <w:spacing w:val="12"/>
          <w:sz w:val="14"/>
          <w:szCs w:val="14"/>
        </w:rPr>
        <w:t>Referência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153DB">
        <w:rPr>
          <w:rFonts w:ascii="Arial" w:hAnsi="Arial" w:cs="Arial"/>
          <w:spacing w:val="12"/>
          <w:sz w:val="14"/>
          <w:szCs w:val="14"/>
        </w:rPr>
        <w:t>de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153DB">
        <w:rPr>
          <w:rFonts w:ascii="Arial" w:hAnsi="Arial" w:cs="Arial"/>
          <w:spacing w:val="12"/>
          <w:sz w:val="14"/>
          <w:szCs w:val="14"/>
        </w:rPr>
        <w:t>tempo: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153DB">
        <w:rPr>
          <w:rFonts w:ascii="Arial" w:hAnsi="Arial" w:cs="Arial"/>
          <w:spacing w:val="12"/>
          <w:sz w:val="14"/>
          <w:szCs w:val="14"/>
        </w:rPr>
        <w:t>Horário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153DB">
        <w:rPr>
          <w:rFonts w:ascii="Arial" w:hAnsi="Arial" w:cs="Arial"/>
          <w:spacing w:val="12"/>
          <w:sz w:val="14"/>
          <w:szCs w:val="14"/>
        </w:rPr>
        <w:t>de</w:t>
      </w:r>
      <w:r w:rsidRPr="009153DB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153DB">
        <w:rPr>
          <w:rFonts w:ascii="Arial" w:hAnsi="Arial" w:cs="Arial"/>
          <w:spacing w:val="12"/>
          <w:sz w:val="14"/>
          <w:szCs w:val="14"/>
        </w:rPr>
        <w:t>Brasília/DF.</w:t>
      </w:r>
    </w:p>
    <w:p w14:paraId="62661695" w14:textId="77777777" w:rsidR="00D27485" w:rsidRDefault="00D27485" w:rsidP="00766DBB">
      <w:pPr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D27485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F0929" w14:textId="77777777" w:rsidR="004C7270" w:rsidRDefault="004C7270">
      <w:r>
        <w:separator/>
      </w:r>
    </w:p>
  </w:endnote>
  <w:endnote w:type="continuationSeparator" w:id="0">
    <w:p w14:paraId="5E6CF283" w14:textId="77777777" w:rsidR="004C7270" w:rsidRDefault="004C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C6800" w14:textId="77777777" w:rsidR="004C7270" w:rsidRDefault="004C7270">
      <w:r>
        <w:separator/>
      </w:r>
    </w:p>
  </w:footnote>
  <w:footnote w:type="continuationSeparator" w:id="0">
    <w:p w14:paraId="614C30DD" w14:textId="77777777" w:rsidR="004C7270" w:rsidRDefault="004C7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1A222E"/>
    <w:rsid w:val="001A319A"/>
    <w:rsid w:val="00293BFA"/>
    <w:rsid w:val="002947B2"/>
    <w:rsid w:val="003028A2"/>
    <w:rsid w:val="00306BF7"/>
    <w:rsid w:val="003515C4"/>
    <w:rsid w:val="004C7270"/>
    <w:rsid w:val="00694210"/>
    <w:rsid w:val="00766DBB"/>
    <w:rsid w:val="008041A8"/>
    <w:rsid w:val="008E7D90"/>
    <w:rsid w:val="009153DB"/>
    <w:rsid w:val="009522A2"/>
    <w:rsid w:val="009E50C2"/>
    <w:rsid w:val="00A93B99"/>
    <w:rsid w:val="00AE2C7C"/>
    <w:rsid w:val="00B4129C"/>
    <w:rsid w:val="00BC2B53"/>
    <w:rsid w:val="00CA7F75"/>
    <w:rsid w:val="00CB6FB8"/>
    <w:rsid w:val="00D27485"/>
    <w:rsid w:val="00D87CA9"/>
    <w:rsid w:val="00D90B1C"/>
    <w:rsid w:val="00DA2544"/>
    <w:rsid w:val="00DB5F78"/>
    <w:rsid w:val="00DF50A7"/>
    <w:rsid w:val="00E35F86"/>
    <w:rsid w:val="00E37C84"/>
    <w:rsid w:val="00F273AF"/>
    <w:rsid w:val="00F34EEB"/>
    <w:rsid w:val="00FA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1033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12</cp:revision>
  <dcterms:created xsi:type="dcterms:W3CDTF">2025-03-11T14:49:00Z</dcterms:created>
  <dcterms:modified xsi:type="dcterms:W3CDTF">2025-03-11T15:50:00Z</dcterms:modified>
  <dc:language>pt-BR</dc:language>
</cp:coreProperties>
</file>