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20146" w14:textId="05A7B47F" w:rsidR="00E43AC0" w:rsidRDefault="00E43AC0" w:rsidP="00E43AC0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4F4C284" w14:textId="7CD71D83" w:rsidR="0042467B" w:rsidRDefault="0042467B" w:rsidP="0042467B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63942971" w14:textId="77777777" w:rsidR="0042467B" w:rsidRDefault="0042467B" w:rsidP="0042467B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91F6BC5" w14:textId="077C41CB" w:rsidR="00E43AC0" w:rsidRPr="00E43AC0" w:rsidRDefault="00E43AC0" w:rsidP="0042467B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E43AC0">
        <w:rPr>
          <w:rFonts w:ascii="Liberation Serif" w:hAnsi="Liberation Serif" w:cs="Liberation Serif"/>
          <w:b/>
          <w:bCs/>
          <w:sz w:val="14"/>
          <w:szCs w:val="14"/>
        </w:rPr>
        <w:t>ERRATA</w:t>
      </w:r>
    </w:p>
    <w:p w14:paraId="77C8DA4D" w14:textId="78FF4CD7" w:rsidR="00E73CCA" w:rsidRPr="00E73CCA" w:rsidRDefault="00E73CCA" w:rsidP="00E73CCA">
      <w:pPr>
        <w:pStyle w:val="Ttulo3"/>
        <w:spacing w:before="0" w:after="0"/>
        <w:ind w:left="567" w:right="907" w:firstLine="0"/>
        <w:rPr>
          <w:rFonts w:ascii="Arial" w:hAnsi="Arial" w:cs="Arial"/>
          <w:sz w:val="14"/>
          <w:szCs w:val="14"/>
        </w:rPr>
      </w:pPr>
      <w:r w:rsidRPr="00E73CCA">
        <w:rPr>
          <w:rFonts w:ascii="Arial" w:hAnsi="Arial" w:cs="Arial"/>
          <w:spacing w:val="20"/>
          <w:sz w:val="14"/>
          <w:szCs w:val="14"/>
        </w:rPr>
        <w:t>Errata da PORTARIA Nº57/2026, publicada no Diário Oficial Eletrônico do Município de Montes Claros no dia 07 de março de 2026.</w:t>
      </w:r>
    </w:p>
    <w:p w14:paraId="09254356" w14:textId="77777777" w:rsidR="001E4C7C" w:rsidRPr="001E4C7C" w:rsidRDefault="001E4C7C" w:rsidP="001E4C7C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E4C7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No artigo 1º, onde se lê:</w:t>
      </w:r>
    </w:p>
    <w:p w14:paraId="03D555A6" w14:textId="77777777" w:rsidR="0042467B" w:rsidRPr="00E43AC0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71C6022C" w14:textId="35D5CBAA" w:rsid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“[...] 01 cargo de assessor parlamentar G-91, 100 pontos; </w:t>
      </w:r>
      <w:r w:rsidR="0042467B"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02 cargos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de assessor parlamentar G-81, 90 pontos.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Total de pontos: 1.795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.”</w:t>
      </w:r>
    </w:p>
    <w:p w14:paraId="65F31AC3" w14:textId="77777777" w:rsidR="001E4C7C" w:rsidRPr="00E43AC0" w:rsidRDefault="001E4C7C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4E49B8" w14:textId="0E5E4261" w:rsidR="00E43AC0" w:rsidRDefault="00E43AC0" w:rsidP="001E4C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Leia-se:</w:t>
      </w:r>
    </w:p>
    <w:p w14:paraId="5125349E" w14:textId="77777777" w:rsidR="001E4C7C" w:rsidRPr="00E43AC0" w:rsidRDefault="001E4C7C" w:rsidP="001E4C7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A6EFBDF" w14:textId="77777777" w:rsidR="00E43AC0" w:rsidRP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“[…] 01 cargo de assessor parlamentar G-90, 99 pontos; 02 cargos de assessor parlamentar G-81, 90 pontos.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Total de pontos: 1.794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.”</w:t>
      </w:r>
    </w:p>
    <w:p w14:paraId="6EC186A8" w14:textId="77777777" w:rsidR="00E43AC0" w:rsidRPr="00E43AC0" w:rsidRDefault="00E43AC0" w:rsidP="00E43A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57C369" w14:textId="2A4376CE" w:rsid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No artigo 2º, onde se lê:</w:t>
      </w:r>
    </w:p>
    <w:p w14:paraId="79318AD5" w14:textId="77777777" w:rsidR="0042467B" w:rsidRPr="00E43AC0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EF047AB" w14:textId="5764DCD5" w:rsid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“Definir a pontuação dos cargos de assessor parlamentar dos servidores a seguir, lotados no gabinete do vereador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Martins Lima Filho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: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Alessandra Pereira da Silva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, nível G-91, 100 pontos; […]”</w:t>
      </w:r>
    </w:p>
    <w:p w14:paraId="5378AE72" w14:textId="77777777" w:rsidR="0042467B" w:rsidRPr="00E43AC0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FA51A0" w14:textId="3559D505" w:rsid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Leia-se:</w:t>
      </w:r>
    </w:p>
    <w:p w14:paraId="524DE081" w14:textId="77777777" w:rsidR="0042467B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281A2D2F" w14:textId="57C927CD" w:rsid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“Definir a pontuação dos cargos de assessor parlamentar dos servidores a seguir, lotados no gabinete do vereador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Martins Lima Filho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: </w:t>
      </w: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Alessandra Pereira da Silva</w:t>
      </w: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, nível G-90, 99 pontos; [...]”</w:t>
      </w:r>
    </w:p>
    <w:p w14:paraId="5B08BBE3" w14:textId="77777777" w:rsidR="0042467B" w:rsidRPr="00E43AC0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A53C2E5" w14:textId="77777777" w:rsidR="00E43AC0" w:rsidRPr="00E43AC0" w:rsidRDefault="00E43AC0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  <w:t>PUBLIQUE-SE E CUMPRA-SE</w:t>
      </w:r>
    </w:p>
    <w:p w14:paraId="5A689FEF" w14:textId="77777777" w:rsidR="00E43AC0" w:rsidRPr="00E43AC0" w:rsidRDefault="00E43AC0" w:rsidP="00E43A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ACC7E5E" w14:textId="77777777" w:rsidR="00E43AC0" w:rsidRPr="00E43AC0" w:rsidRDefault="00E43AC0" w:rsidP="00E43A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43AC0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>Câmara Municipal de Montes Claros, 09 de março de 2026.</w:t>
      </w:r>
    </w:p>
    <w:p w14:paraId="1218E798" w14:textId="77777777" w:rsidR="00E43AC0" w:rsidRPr="00E43AC0" w:rsidRDefault="00E43AC0" w:rsidP="00E43A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286750" w14:textId="77777777" w:rsidR="0042467B" w:rsidRPr="00ED1512" w:rsidRDefault="0042467B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31020EE" w14:textId="77777777" w:rsidR="0042467B" w:rsidRDefault="0042467B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CCC457E" w14:textId="77777777" w:rsidR="0042467B" w:rsidRDefault="0042467B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6815212" w14:textId="77777777" w:rsidR="0042467B" w:rsidRPr="00D54990" w:rsidRDefault="0042467B" w:rsidP="0042467B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3D79966" w14:textId="77777777" w:rsidR="00EF2791" w:rsidRDefault="0042467B" w:rsidP="00EF279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1E4C7C">
        <w:rPr>
          <w:rFonts w:ascii="Arial" w:hAnsi="Arial" w:cs="Arial"/>
          <w:color w:val="auto"/>
          <w:spacing w:val="20"/>
          <w:sz w:val="14"/>
          <w:szCs w:val="14"/>
        </w:rPr>
        <w:t>60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74F7EE3C" w14:textId="4463C4D4" w:rsidR="00EF2791" w:rsidRPr="00EF2791" w:rsidRDefault="00EF2791" w:rsidP="00EF2791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EF279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EF279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EF27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EF2791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F27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27D084C0" w14:textId="7C3FDFFC" w:rsidR="00EF2791" w:rsidRPr="00EF2791" w:rsidRDefault="00EF2791" w:rsidP="00EF279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F27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EF27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EF27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conforme descrito a seguir: 01 cargo de assessor parlamentar G-176, 185 pontos; 01 cargo de assessor parlamentar G-136, 145 pontos; 02 cargos de assessor parlamentar G-130, 139 pontos; 01 cargo de assessor parlamentar G-113, 122 pontos; 13 cargos de assessor parlamentar G-73, 82 pontos. </w:t>
      </w: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1.796.</w:t>
      </w:r>
    </w:p>
    <w:p w14:paraId="0581856E" w14:textId="2CE7DF5C" w:rsidR="00EF2791" w:rsidRPr="00EF2791" w:rsidRDefault="00EF2791" w:rsidP="00EF279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27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F27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F27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Definir, a partir de 10 (dez) de março de 2026, a pontuação do cargo de assessor parlamentar da servidora a seguir, lotada no gabinete do</w:t>
      </w:r>
      <w:r w:rsidRPr="00EF27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F27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F27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Cláudio Rodrigues de Jesus:</w:t>
      </w:r>
      <w:r w:rsidRPr="00EF27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F27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Evelin Gonçalves Oliveira</w:t>
      </w:r>
      <w:r w:rsidRPr="00EF27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G-113, 122 pontos.</w:t>
      </w:r>
    </w:p>
    <w:p w14:paraId="54E891F8" w14:textId="00B7E33E" w:rsidR="00EF2791" w:rsidRPr="00EF2791" w:rsidRDefault="00EF2791" w:rsidP="00EF279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EF27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F27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FBD1C9A" w14:textId="77777777" w:rsidR="0042467B" w:rsidRPr="005A3A9E" w:rsidRDefault="0042467B" w:rsidP="0042467B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D742B1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FF2BB2" w14:textId="003CC171" w:rsidR="0042467B" w:rsidRPr="003263CC" w:rsidRDefault="0042467B" w:rsidP="0042467B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="001E4C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9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 </w:t>
      </w:r>
      <w:r w:rsidR="001E4C7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6C3C06C8" w14:textId="77777777" w:rsidR="0042467B" w:rsidRPr="003263CC" w:rsidRDefault="0042467B" w:rsidP="0042467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DD0C8F" w14:textId="77777777" w:rsidR="0042467B" w:rsidRPr="003263CC" w:rsidRDefault="0042467B" w:rsidP="0042467B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37A4FD" w14:textId="77777777" w:rsidR="0042467B" w:rsidRPr="00ED1512" w:rsidRDefault="0042467B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DC14BFD" w14:textId="2694EE77" w:rsidR="0042467B" w:rsidRDefault="0042467B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A8D1077" w14:textId="50BD78C6" w:rsidR="004440AD" w:rsidRDefault="004440AD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FCF3214" w14:textId="1AC0DD32" w:rsidR="004440AD" w:rsidRDefault="004440AD" w:rsidP="004246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3F275EB" w14:textId="3485356B" w:rsidR="004440AD" w:rsidRPr="004440AD" w:rsidRDefault="004440AD" w:rsidP="004440A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4440A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F03BF19" w14:textId="77777777" w:rsidR="004440AD" w:rsidRPr="004440AD" w:rsidRDefault="004440AD" w:rsidP="004440AD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440AD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4808A3E5" w14:textId="41BABF2C" w:rsidR="004440AD" w:rsidRPr="004440AD" w:rsidRDefault="004440AD" w:rsidP="004440AD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440AD">
        <w:rPr>
          <w:rFonts w:ascii="Arial" w:hAnsi="Arial" w:cs="Arial"/>
          <w:b/>
          <w:bCs/>
          <w:sz w:val="14"/>
          <w:szCs w:val="14"/>
        </w:rPr>
        <w:t>PROCESSO LICITATÓRIO Nº023/2026 – DISPENSA ELETRÔNICA Nº14/2026</w:t>
      </w:r>
    </w:p>
    <w:p w14:paraId="0E8460C3" w14:textId="77777777" w:rsidR="004440AD" w:rsidRPr="004440AD" w:rsidRDefault="004440AD" w:rsidP="004440AD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440AD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Aquisição de materiais elétricos para adequação da rede interna (instalação de nobreaks) nas dependências da Câmara Municipal de Montes Claros.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De: 07 horas, do dia 12/03/2026; Até: 19 horas, do dia 16/03/2026.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4440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 xml:space="preserve">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4440AD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4440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780C0C8" w14:textId="77777777" w:rsidR="004440AD" w:rsidRPr="004440AD" w:rsidRDefault="004440AD" w:rsidP="004440AD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</w:p>
    <w:p w14:paraId="71706503" w14:textId="59A2A010" w:rsidR="004440AD" w:rsidRPr="004440AD" w:rsidRDefault="004440AD" w:rsidP="004440AD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440AD">
        <w:rPr>
          <w:rFonts w:ascii="Arial" w:hAnsi="Arial" w:cs="Arial"/>
          <w:b/>
          <w:bCs/>
          <w:sz w:val="14"/>
          <w:szCs w:val="14"/>
        </w:rPr>
        <w:t>PROCESSO LICITATÓRIO Nº024/2026 – DISPENSA ELETRÔNICA Nº15/2026</w:t>
      </w:r>
    </w:p>
    <w:p w14:paraId="7FE0124E" w14:textId="77777777" w:rsidR="004440AD" w:rsidRPr="004440AD" w:rsidRDefault="004440AD" w:rsidP="004440AD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440AD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Contratação de empresa para locação de ônibus/van/micro ônibus para uso urbano em projetos da Escola do Legislativo da Câmara Municipal de Montes Claros.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De: 07 horas, do dia 12/03/2026; Até: 19 horas, do dia 16/03/2026.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4440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 xml:space="preserve">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4440AD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4440AD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4440AD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4440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440AD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EB46964" w14:textId="77777777" w:rsidR="0085294A" w:rsidRPr="004440AD" w:rsidRDefault="0085294A" w:rsidP="004440A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sectPr w:rsidR="0085294A" w:rsidRPr="004440AD" w:rsidSect="00E43AC0">
      <w:pgSz w:w="11906" w:h="16838"/>
      <w:pgMar w:top="0" w:right="941" w:bottom="0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C7113" w14:textId="77777777" w:rsidR="006D69D4" w:rsidRDefault="006D69D4">
      <w:r>
        <w:separator/>
      </w:r>
    </w:p>
  </w:endnote>
  <w:endnote w:type="continuationSeparator" w:id="0">
    <w:p w14:paraId="49844611" w14:textId="77777777" w:rsidR="006D69D4" w:rsidRDefault="006D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A8911" w14:textId="77777777" w:rsidR="006D69D4" w:rsidRDefault="006D69D4">
      <w:r>
        <w:separator/>
      </w:r>
    </w:p>
  </w:footnote>
  <w:footnote w:type="continuationSeparator" w:id="0">
    <w:p w14:paraId="5E9020F1" w14:textId="77777777" w:rsidR="006D69D4" w:rsidRDefault="006D6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E7C28"/>
    <w:rsid w:val="000F1C5B"/>
    <w:rsid w:val="000F1FD7"/>
    <w:rsid w:val="0012785D"/>
    <w:rsid w:val="00130287"/>
    <w:rsid w:val="00154390"/>
    <w:rsid w:val="001619A0"/>
    <w:rsid w:val="001763B4"/>
    <w:rsid w:val="00183A1C"/>
    <w:rsid w:val="00185C46"/>
    <w:rsid w:val="001935F7"/>
    <w:rsid w:val="001A222E"/>
    <w:rsid w:val="001A319A"/>
    <w:rsid w:val="001A6ED8"/>
    <w:rsid w:val="001C43B1"/>
    <w:rsid w:val="001D174C"/>
    <w:rsid w:val="001D2E51"/>
    <w:rsid w:val="001E46C4"/>
    <w:rsid w:val="001E4C7C"/>
    <w:rsid w:val="001E7333"/>
    <w:rsid w:val="0022454B"/>
    <w:rsid w:val="00232922"/>
    <w:rsid w:val="0024215F"/>
    <w:rsid w:val="00264D22"/>
    <w:rsid w:val="002930B8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2467B"/>
    <w:rsid w:val="0043048E"/>
    <w:rsid w:val="00432521"/>
    <w:rsid w:val="004440AD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D69D4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036B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419D4"/>
    <w:rsid w:val="00C619F4"/>
    <w:rsid w:val="00CA7F75"/>
    <w:rsid w:val="00CB3D9F"/>
    <w:rsid w:val="00CB6FB8"/>
    <w:rsid w:val="00CC7C18"/>
    <w:rsid w:val="00CD2F54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43AC0"/>
    <w:rsid w:val="00E5615D"/>
    <w:rsid w:val="00E62F0A"/>
    <w:rsid w:val="00E65D0E"/>
    <w:rsid w:val="00E73CCA"/>
    <w:rsid w:val="00E742D8"/>
    <w:rsid w:val="00E90F12"/>
    <w:rsid w:val="00E95991"/>
    <w:rsid w:val="00E974C8"/>
    <w:rsid w:val="00EB050D"/>
    <w:rsid w:val="00EB3A05"/>
    <w:rsid w:val="00EE038A"/>
    <w:rsid w:val="00EF0C3B"/>
    <w:rsid w:val="00EF2791"/>
    <w:rsid w:val="00F06568"/>
    <w:rsid w:val="00F273AF"/>
    <w:rsid w:val="00F34EEB"/>
    <w:rsid w:val="00F5008D"/>
    <w:rsid w:val="00F67AEC"/>
    <w:rsid w:val="00F772C2"/>
    <w:rsid w:val="00F84F21"/>
    <w:rsid w:val="00F95A5A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00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813303186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87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496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502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1358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2026-03-10T14:41:00Z</dcterms:created>
  <dcterms:modified xsi:type="dcterms:W3CDTF">2026-03-10T15:29:00Z</dcterms:modified>
  <dc:language>pt-BR</dc:language>
</cp:coreProperties>
</file>