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05B5E38" w14:textId="07CFF7D9" w:rsidR="001D2E51" w:rsidRPr="00AB19C6" w:rsidRDefault="001D2E51" w:rsidP="001D2E5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AB19C6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0C3A6BE7" w14:textId="36B639B0" w:rsidR="001D2E51" w:rsidRPr="00AB19C6" w:rsidRDefault="001D2E51" w:rsidP="001D2E5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AB19C6">
        <w:rPr>
          <w:rFonts w:ascii="Arial" w:hAnsi="Arial" w:cs="Arial"/>
          <w:b/>
          <w:bCs/>
          <w:sz w:val="14"/>
          <w:szCs w:val="14"/>
        </w:rPr>
        <w:t>PROCESSO LICITATÓRIO Nº006/2026 – DISPENSA ELETRÔNICA N 03/2026</w:t>
      </w:r>
    </w:p>
    <w:p w14:paraId="384A436D" w14:textId="4A65A913" w:rsidR="001D2E51" w:rsidRPr="00AB19C6" w:rsidRDefault="001D2E51" w:rsidP="001D2E51">
      <w:pPr>
        <w:pStyle w:val="western"/>
        <w:spacing w:after="0"/>
        <w:jc w:val="both"/>
        <w:rPr>
          <w:rFonts w:ascii="Arial" w:hAnsi="Arial" w:cs="Arial"/>
          <w:spacing w:val="12"/>
          <w:sz w:val="14"/>
          <w:szCs w:val="14"/>
        </w:rPr>
      </w:pPr>
      <w:r w:rsidRPr="00AB19C6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Aquisição de arranjos de flores e vasos de orquídea para ornamentação de mesa de honra em reuniões especiais da Câmara Municipal de Montes Claros. </w:t>
      </w:r>
      <w:r w:rsidRPr="00AB19C6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 </w:t>
      </w:r>
      <w:r w:rsidRPr="00AB19C6">
        <w:rPr>
          <w:rFonts w:ascii="Arial" w:hAnsi="Arial" w:cs="Arial"/>
          <w:spacing w:val="12"/>
          <w:sz w:val="14"/>
          <w:szCs w:val="14"/>
          <w:shd w:val="clear" w:color="auto" w:fill="FFFFFF" w:themeFill="background1"/>
        </w:rPr>
        <w:t>De: 07 horas, do dia 10/02/2026; Até: 19 horas, do dia 12/02/2026.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 </w:t>
      </w:r>
      <w:r w:rsidRPr="00AB19C6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AB19C6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AB19C6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AB19C6">
        <w:rPr>
          <w:rFonts w:ascii="Arial" w:hAnsi="Arial" w:cs="Arial"/>
          <w:spacing w:val="12"/>
          <w:sz w:val="14"/>
          <w:szCs w:val="14"/>
        </w:rPr>
        <w:t xml:space="preserve">. </w:t>
      </w:r>
      <w:r w:rsidRPr="00AB19C6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AB19C6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AB19C6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AB19C6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AB19C6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AB19C6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AB19C6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91423E1" w14:textId="77777777" w:rsidR="001D2E51" w:rsidRPr="00AB19C6" w:rsidRDefault="001D2E51" w:rsidP="001D2E51">
      <w:pPr>
        <w:pStyle w:val="western"/>
        <w:spacing w:after="0"/>
        <w:rPr>
          <w:rFonts w:ascii="Arial" w:hAnsi="Arial" w:cs="Arial"/>
          <w:sz w:val="14"/>
          <w:szCs w:val="14"/>
        </w:rPr>
      </w:pPr>
    </w:p>
    <w:p w14:paraId="6D6B67DA" w14:textId="77777777" w:rsidR="00525834" w:rsidRPr="00D54990" w:rsidRDefault="00525834" w:rsidP="004D73B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18327E7" w14:textId="77777777" w:rsidR="003263CC" w:rsidRDefault="00525834" w:rsidP="003263C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22F57" w:rsidRPr="00D54990">
        <w:rPr>
          <w:rFonts w:ascii="Arial" w:hAnsi="Arial" w:cs="Arial"/>
          <w:color w:val="auto"/>
          <w:spacing w:val="20"/>
          <w:sz w:val="14"/>
          <w:szCs w:val="14"/>
        </w:rPr>
        <w:t>º</w:t>
      </w:r>
      <w:r w:rsidR="00926062" w:rsidRPr="00D54990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="003263CC">
        <w:rPr>
          <w:rFonts w:ascii="Arial" w:hAnsi="Arial" w:cs="Arial"/>
          <w:color w:val="auto"/>
          <w:spacing w:val="20"/>
          <w:sz w:val="14"/>
          <w:szCs w:val="14"/>
        </w:rPr>
        <w:t>7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3CC1E619" w14:textId="79C01572" w:rsidR="003263CC" w:rsidRPr="003263CC" w:rsidRDefault="003263CC" w:rsidP="003263C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3263C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normas em </w:t>
      </w:r>
      <w:r w:rsidRPr="003263C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3263C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263C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5A52A97" w14:textId="036B600F" w:rsidR="003263CC" w:rsidRPr="003263CC" w:rsidRDefault="003263CC" w:rsidP="003263C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vereadora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01 cargo de assessor parlamentar G-91, 100 pontos; 13 cargos de assessor parlamentar G-73, 82 pontos.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1.516.</w:t>
      </w:r>
    </w:p>
    <w:p w14:paraId="5C5FD711" w14:textId="1AE1EE22" w:rsidR="003263CC" w:rsidRPr="003263CC" w:rsidRDefault="003263CC" w:rsidP="003263CC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da vereadora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Beatriz Aparecida Ferreira Rocha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Brenda Carolayne Dias Vasconcelos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Clara Francisco dos Santos Souza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pontos;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Eliane Soares de Lima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Emily Silva Aniceto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Luciana de Fatima Oliveira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Ludmila da Cruz Pereira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Lune Danielle Alves de Oliveira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Marcos Antonio Pereira Dias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Eliete Ferreira Santos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Neiguimar Dias da Silva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Romilda Ferreira de Souza Thomaz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e </w:t>
      </w:r>
      <w:r w:rsidRPr="003263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Samara Pinheiro Gusmão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G-73, 82 pontos.</w:t>
      </w:r>
    </w:p>
    <w:p w14:paraId="63CA9CE3" w14:textId="25DD9E13" w:rsidR="003263CC" w:rsidRPr="003263CC" w:rsidRDefault="003263CC" w:rsidP="003263CC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3263C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12A024C" w14:textId="77777777" w:rsidR="004D73B7" w:rsidRPr="003263CC" w:rsidRDefault="00525834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3263CC">
        <w:rPr>
          <w:rFonts w:ascii="Arial" w:hAnsi="Arial"/>
          <w:b/>
          <w:bCs/>
          <w:sz w:val="14"/>
          <w:szCs w:val="14"/>
        </w:rPr>
        <w:t>PUBLIQUE-SE E CUMPRA-SE</w:t>
      </w:r>
    </w:p>
    <w:p w14:paraId="724863CF" w14:textId="77777777" w:rsidR="004D73B7" w:rsidRPr="003263CC" w:rsidRDefault="004D73B7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4079084F" w14:textId="023DE389" w:rsidR="00525834" w:rsidRPr="003263CC" w:rsidRDefault="00525834" w:rsidP="009B283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</w:t>
      </w:r>
      <w:r w:rsidR="00D54990"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4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05C14AD0" w14:textId="77777777" w:rsidR="00BF7624" w:rsidRPr="003263CC" w:rsidRDefault="00BF7624" w:rsidP="004D73B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0C24D5" w14:textId="77777777" w:rsidR="00BF7624" w:rsidRPr="003263CC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EDC164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02652B5" w14:textId="5E29ECD1" w:rsidR="004D73B7" w:rsidRDefault="00BF7624" w:rsidP="004D73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DFF3342" w14:textId="325E268C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0F98BD8" w14:textId="6076C624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79C49C4" w14:textId="51C6B340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ED7904A" w14:textId="3EC75241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FAB6C9D" w14:textId="6E72BD8A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46F142C" w14:textId="77777777" w:rsidR="00893AA9" w:rsidRPr="00D519C4" w:rsidRDefault="00893AA9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93AA9" w:rsidRPr="00D519C4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BDD2A" w14:textId="77777777" w:rsidR="00DD7DC9" w:rsidRDefault="00DD7DC9">
      <w:r>
        <w:separator/>
      </w:r>
    </w:p>
  </w:endnote>
  <w:endnote w:type="continuationSeparator" w:id="0">
    <w:p w14:paraId="6EB2CF2D" w14:textId="77777777" w:rsidR="00DD7DC9" w:rsidRDefault="00DD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E5B44" w14:textId="77777777" w:rsidR="00DD7DC9" w:rsidRDefault="00DD7DC9">
      <w:r>
        <w:separator/>
      </w:r>
    </w:p>
  </w:footnote>
  <w:footnote w:type="continuationSeparator" w:id="0">
    <w:p w14:paraId="6CA0E086" w14:textId="77777777" w:rsidR="00DD7DC9" w:rsidRDefault="00DD7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2026-02-06T14:26:00Z</dcterms:created>
  <dcterms:modified xsi:type="dcterms:W3CDTF">2026-02-06T15:58:00Z</dcterms:modified>
  <dc:language>pt-BR</dc:language>
</cp:coreProperties>
</file>