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BC80C8C" w14:textId="77777777" w:rsidR="00674AF1" w:rsidRDefault="002B35B8" w:rsidP="00327C54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2B35B8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5DC09BFA" w14:textId="77777777" w:rsidR="00327C54" w:rsidRPr="00327C54" w:rsidRDefault="00327C54" w:rsidP="00327C5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327C54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28CF91C9" w14:textId="4D307930" w:rsidR="00327C54" w:rsidRPr="00327C54" w:rsidRDefault="00327C54" w:rsidP="00327C54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327C54">
        <w:rPr>
          <w:rFonts w:ascii="Arial" w:hAnsi="Arial" w:cs="Arial"/>
          <w:b/>
          <w:bCs/>
          <w:sz w:val="14"/>
          <w:szCs w:val="14"/>
        </w:rPr>
        <w:t>PROCESSO LICITATÓRIO Nº029/2025 – DISPENSA ELETRÔNICA Nº17/2025</w:t>
      </w:r>
    </w:p>
    <w:p w14:paraId="6C3D16CA" w14:textId="68FC8DD6" w:rsidR="00327C54" w:rsidRDefault="00327C54" w:rsidP="00327C54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12"/>
          <w:sz w:val="14"/>
          <w:szCs w:val="14"/>
        </w:rPr>
      </w:pPr>
      <w:r w:rsidRPr="00327C54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327C54">
        <w:rPr>
          <w:rFonts w:ascii="Arial" w:hAnsi="Arial" w:cs="Arial"/>
          <w:spacing w:val="12"/>
          <w:sz w:val="14"/>
          <w:szCs w:val="14"/>
        </w:rPr>
        <w:t xml:space="preserve">Aquisição de 01 (uma) bateria 12 volts, 60 amperes a ser instalada no veículo oficial VW JETTA, QNS-5498, de uso da Câmara Municipal de Montes Claros-MG. </w:t>
      </w:r>
      <w:r w:rsidRPr="00327C54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327C54">
        <w:rPr>
          <w:rFonts w:ascii="Arial" w:hAnsi="Arial" w:cs="Arial"/>
          <w:spacing w:val="12"/>
          <w:sz w:val="14"/>
          <w:szCs w:val="14"/>
        </w:rPr>
        <w:t xml:space="preserve"> De: 07 horas, do dia 05/06/2025; Até: 19 horas, do dia 09/06/2025. </w:t>
      </w:r>
      <w:r w:rsidRPr="00327C54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327C54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327C54">
        <w:rPr>
          <w:rFonts w:ascii="Arial" w:hAnsi="Arial" w:cs="Arial"/>
          <w:b/>
          <w:bCs/>
          <w:spacing w:val="12"/>
          <w:sz w:val="14"/>
          <w:szCs w:val="14"/>
        </w:rPr>
        <w:t xml:space="preserve">E-MAIL PARA ENVIO DAS PROPOSTAS: </w:t>
      </w:r>
      <w:hyperlink r:id="rId8" w:history="1">
        <w:r w:rsidRPr="00327C54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327C54">
        <w:rPr>
          <w:rFonts w:ascii="Arial" w:hAnsi="Arial" w:cs="Arial"/>
          <w:spacing w:val="12"/>
          <w:sz w:val="14"/>
          <w:szCs w:val="14"/>
        </w:rPr>
        <w:t xml:space="preserve">. </w:t>
      </w:r>
      <w:r w:rsidRPr="00327C54">
        <w:rPr>
          <w:rFonts w:ascii="Arial" w:hAnsi="Arial" w:cs="Arial"/>
          <w:b/>
          <w:bCs/>
          <w:spacing w:val="12"/>
          <w:sz w:val="14"/>
          <w:szCs w:val="14"/>
        </w:rPr>
        <w:t>CONSULTAS AO EDITAL DA DISPENSA ELETRÔNICA:</w:t>
      </w:r>
      <w:r w:rsidRPr="00327C54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327C54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327C54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327C54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327C54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327C54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327C54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BDA2867" w14:textId="77777777" w:rsidR="00327C54" w:rsidRPr="00327C54" w:rsidRDefault="00327C54" w:rsidP="00327C54">
      <w:pPr>
        <w:pStyle w:val="NormalWeb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E0C2D1C" w14:textId="77777777" w:rsidR="00AD11C9" w:rsidRPr="00AD11C9" w:rsidRDefault="00674AF1" w:rsidP="00AD11C9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Nº15</w:t>
      </w:r>
      <w:r w:rsidR="00327C54" w:rsidRPr="00AD11C9">
        <w:rPr>
          <w:rFonts w:ascii="Arial" w:hAnsi="Arial" w:cs="Arial"/>
          <w:spacing w:val="20"/>
          <w:sz w:val="14"/>
          <w:szCs w:val="14"/>
        </w:rPr>
        <w:t>4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6CB278E" w14:textId="1D7C9F7C" w:rsidR="00AD11C9" w:rsidRPr="00AD11C9" w:rsidRDefault="00AD11C9" w:rsidP="00AD11C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AD11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nº5.786/2025 e demais legislações em </w:t>
      </w:r>
      <w:r w:rsidRPr="00AD11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AD11C9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AD11C9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AD11C9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:</w:t>
      </w:r>
    </w:p>
    <w:p w14:paraId="1EB0D3E2" w14:textId="64E3787F" w:rsidR="00AD11C9" w:rsidRPr="00AD11C9" w:rsidRDefault="00AD11C9" w:rsidP="00AD11C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G-144, 153 pontos; 01 cargo de assessor parlamentar G-132, 141 pontos; 01 cargo de assessor parlamentar G-131, 140 pontos; 01 cargo de assessor parlamentar G-96, 105 pontos; 01 cargo de assessor parlamentar G-94, 103 pontos; 02 cargos de assessor parlamentar G-86, 95 pontos; 04 cargos de assessor parlamentar G-67, 76 pontos. 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1.376.</w:t>
      </w:r>
    </w:p>
    <w:p w14:paraId="10CA0DE1" w14:textId="77777777" w:rsidR="00AD11C9" w:rsidRPr="00AD11C9" w:rsidRDefault="00AD11C9" w:rsidP="00AD11C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0BD537B" w14:textId="4C7670F9" w:rsidR="00AD11C9" w:rsidRPr="00AD11C9" w:rsidRDefault="00AD11C9" w:rsidP="00AD11C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02 (dois) de junho de 2025, a pontuação do cargo de assessor parlamentar das servidoras a seguir, lotadas no gabinete do 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Eduardo Vinícius Soares Ferreira: Gabriela Leal Lima, 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nível G-94, 103 pontos e </w:t>
      </w: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José Alves da Silva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G-144, 153 pontos.</w:t>
      </w:r>
    </w:p>
    <w:p w14:paraId="6AE6311A" w14:textId="77777777" w:rsidR="00AD11C9" w:rsidRPr="00AD11C9" w:rsidRDefault="00AD11C9" w:rsidP="00AD11C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A384902" w14:textId="4F7F81C1" w:rsidR="00AD11C9" w:rsidRPr="00AD11C9" w:rsidRDefault="00AD11C9" w:rsidP="00AD11C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D11C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AD11C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36E7CC7" w14:textId="77777777" w:rsidR="00881928" w:rsidRDefault="00D3059E" w:rsidP="00881928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PUBLIQUE-SE E CUMPRA-SE</w:t>
      </w:r>
    </w:p>
    <w:p w14:paraId="67A7B389" w14:textId="77777777" w:rsidR="00881928" w:rsidRDefault="00881928" w:rsidP="00881928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6E85760E" w14:textId="279F8D53" w:rsidR="00674AF1" w:rsidRPr="00881928" w:rsidRDefault="00674AF1" w:rsidP="00881928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/>
          <w:b/>
          <w:bCs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BC406B">
        <w:rPr>
          <w:rFonts w:ascii="Arial" w:hAnsi="Arial" w:cs="Arial"/>
          <w:sz w:val="14"/>
          <w:szCs w:val="14"/>
        </w:rPr>
        <w:t>02</w:t>
      </w:r>
      <w:r w:rsidRPr="00D3059E">
        <w:rPr>
          <w:rFonts w:ascii="Arial" w:hAnsi="Arial" w:cs="Arial"/>
          <w:sz w:val="14"/>
          <w:szCs w:val="14"/>
        </w:rPr>
        <w:t xml:space="preserve"> 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881928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D3059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22001B4D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7A25E74" w14:textId="77777777" w:rsidR="00AD11C9" w:rsidRPr="00A41F45" w:rsidRDefault="00AD11C9" w:rsidP="00637C6F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D34246" w14:textId="77777777" w:rsidR="00AD11C9" w:rsidRDefault="00AD11C9" w:rsidP="00AD11C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CA0D19C" w14:textId="6A2CBC91" w:rsidR="00AD11C9" w:rsidRPr="00AD11C9" w:rsidRDefault="00AD11C9" w:rsidP="00AD11C9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 w:rsidR="00637C6F">
        <w:rPr>
          <w:rFonts w:ascii="Arial" w:hAnsi="Arial" w:cs="Arial"/>
          <w:spacing w:val="20"/>
          <w:sz w:val="14"/>
          <w:szCs w:val="14"/>
        </w:rPr>
        <w:t>°</w:t>
      </w:r>
      <w:r w:rsidRPr="00AD11C9">
        <w:rPr>
          <w:rFonts w:ascii="Arial" w:hAnsi="Arial" w:cs="Arial"/>
          <w:spacing w:val="20"/>
          <w:sz w:val="14"/>
          <w:szCs w:val="14"/>
        </w:rPr>
        <w:t>15</w:t>
      </w:r>
      <w:r w:rsidRPr="00AD11C9">
        <w:rPr>
          <w:rFonts w:ascii="Arial" w:hAnsi="Arial" w:cs="Arial"/>
          <w:spacing w:val="20"/>
          <w:sz w:val="14"/>
          <w:szCs w:val="14"/>
        </w:rPr>
        <w:t>5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7758800" w14:textId="4D62284C" w:rsidR="00AD11C9" w:rsidRPr="00AD11C9" w:rsidRDefault="00AD11C9" w:rsidP="00AD11C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AD11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nº3.074/2002, nº3.906/2008, LCnº89/2022, nº5.656/2024, nº5.678/2024, nº5.786/2025 e demais legislações em </w:t>
      </w:r>
      <w:r w:rsidRPr="00AD11C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AD11C9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AD11C9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0CCC88AA" w14:textId="641EAF24" w:rsidR="00AD11C9" w:rsidRPr="00AD11C9" w:rsidRDefault="00AD11C9" w:rsidP="00AD11C9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a servidora </w:t>
      </w: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Amanda Andrade Alves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lotada no gabinete do vereador </w:t>
      </w: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Edson Pereira dos Santos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assessora parlamentar que exercia, em comissão, neste legislativo.</w:t>
      </w:r>
    </w:p>
    <w:p w14:paraId="1DA39A55" w14:textId="198D156F" w:rsidR="00AD11C9" w:rsidRPr="00AD11C9" w:rsidRDefault="00AD11C9" w:rsidP="00AD11C9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AD11C9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02 (dois) de junho de 2025.</w:t>
      </w:r>
    </w:p>
    <w:p w14:paraId="286467AD" w14:textId="2580BE73" w:rsidR="00AD11C9" w:rsidRPr="00AD11C9" w:rsidRDefault="00AD11C9" w:rsidP="00AD11C9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AD11C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D11C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1D58A93" w14:textId="514AE529" w:rsidR="00AD11C9" w:rsidRPr="00637C6F" w:rsidRDefault="00AD11C9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PUBLIQUE-SE E CUMPRA-SE</w:t>
      </w:r>
    </w:p>
    <w:p w14:paraId="3831F8D4" w14:textId="77777777" w:rsidR="00AD11C9" w:rsidRPr="00AD11C9" w:rsidRDefault="00AD11C9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z w:val="14"/>
          <w:szCs w:val="14"/>
        </w:rPr>
        <w:t>Câmara Municipal de Montes Claros, 02 de junho de 2025.</w:t>
      </w:r>
    </w:p>
    <w:p w14:paraId="7023A52B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2845FC1" w14:textId="77777777" w:rsidR="00AD11C9" w:rsidRPr="00AD11C9" w:rsidRDefault="00AD11C9" w:rsidP="00AD11C9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D34FD31" w14:textId="77777777" w:rsidR="00AD11C9" w:rsidRPr="00AD11C9" w:rsidRDefault="00AD11C9" w:rsidP="00881928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Martins Lima Filho</w:t>
      </w:r>
    </w:p>
    <w:p w14:paraId="14E2043D" w14:textId="4C7E46A5" w:rsidR="00AD11C9" w:rsidRDefault="00AD11C9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AD11C9">
        <w:rPr>
          <w:rFonts w:ascii="Arial" w:hAnsi="Arial"/>
          <w:b/>
          <w:bCs/>
          <w:sz w:val="14"/>
          <w:szCs w:val="14"/>
        </w:rPr>
        <w:t>Presidente da Câmara</w:t>
      </w:r>
    </w:p>
    <w:p w14:paraId="236910C5" w14:textId="77777777" w:rsidR="00881928" w:rsidRPr="00AD11C9" w:rsidRDefault="00881928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C3EDF57" w14:textId="77777777" w:rsidR="00637C6F" w:rsidRPr="00A41F45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30AF37B" w14:textId="77777777" w:rsid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D7F3F17" w14:textId="77777777" w:rsidR="00637C6F" w:rsidRPr="00B45B20" w:rsidRDefault="00637C6F" w:rsidP="00637C6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B45B20">
        <w:rPr>
          <w:rFonts w:ascii="Arial" w:hAnsi="Arial" w:cs="Arial"/>
          <w:spacing w:val="20"/>
          <w:sz w:val="14"/>
          <w:szCs w:val="14"/>
        </w:rPr>
        <w:t>PORTARIA N°15</w:t>
      </w:r>
      <w:r w:rsidRPr="00B45B20">
        <w:rPr>
          <w:rFonts w:ascii="Arial" w:hAnsi="Arial" w:cs="Arial"/>
          <w:spacing w:val="20"/>
          <w:sz w:val="14"/>
          <w:szCs w:val="14"/>
        </w:rPr>
        <w:t>6</w:t>
      </w:r>
      <w:r w:rsidRPr="00B45B20">
        <w:rPr>
          <w:rFonts w:ascii="Arial" w:hAnsi="Arial" w:cs="Arial"/>
          <w:spacing w:val="20"/>
          <w:sz w:val="14"/>
          <w:szCs w:val="14"/>
        </w:rPr>
        <w:t>/2025</w:t>
      </w:r>
    </w:p>
    <w:p w14:paraId="702E4FD8" w14:textId="3BBA08FB" w:rsidR="00637C6F" w:rsidRDefault="00637C6F" w:rsidP="00637C6F">
      <w:pPr>
        <w:pStyle w:val="Ttulo3"/>
        <w:spacing w:before="0" w:after="0"/>
        <w:ind w:firstLine="0"/>
        <w:contextualSpacing/>
        <w:jc w:val="both"/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</w:pPr>
      <w:r w:rsidRPr="00637C6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637C6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637C6F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637C6F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</w:p>
    <w:p w14:paraId="6AF7543B" w14:textId="77777777" w:rsidR="00637C6F" w:rsidRPr="00637C6F" w:rsidRDefault="00637C6F" w:rsidP="00637C6F">
      <w:pPr>
        <w:pStyle w:val="LO-Normal3"/>
        <w:rPr>
          <w:b/>
          <w:lang w:eastAsia="pt-BR" w:bidi="ar-SA"/>
        </w:rPr>
      </w:pPr>
    </w:p>
    <w:p w14:paraId="23BB8177" w14:textId="10B50D77" w:rsidR="00637C6F" w:rsidRPr="00637C6F" w:rsidRDefault="00637C6F" w:rsidP="00637C6F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637C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Artigo 1º</w:t>
      </w:r>
      <w:r w:rsidRPr="00637C6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37C6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Exonerar a servidora Fabiana Lilian Siqueira Antunes, lotada no gabinete da vereadora Maria das Graças Gonçalves Dias, do cargo de assessora parlamentar que exercia, em comissão, neste legislativo.</w:t>
      </w:r>
    </w:p>
    <w:p w14:paraId="6B628194" w14:textId="5955B21F" w:rsidR="00637C6F" w:rsidRDefault="00637C6F" w:rsidP="00637C6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637C6F">
        <w:rPr>
          <w:rFonts w:ascii="Arial" w:eastAsia="Times New Roman" w:hAnsi="Arial" w:cs="Arial"/>
          <w:b/>
          <w:color w:val="auto"/>
          <w:kern w:val="0"/>
          <w:sz w:val="14"/>
          <w:szCs w:val="14"/>
          <w:lang w:eastAsia="pt-BR" w:bidi="ar-SA"/>
        </w:rPr>
        <w:t>Parágrafo único</w:t>
      </w:r>
      <w:r w:rsidRPr="00637C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37C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637C6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637C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02 (dois) de junho de 2025.</w:t>
      </w:r>
    </w:p>
    <w:p w14:paraId="479F40B4" w14:textId="77777777" w:rsidR="00637C6F" w:rsidRPr="00637C6F" w:rsidRDefault="00637C6F" w:rsidP="00637C6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D11F251" w14:textId="781146DA" w:rsidR="00637C6F" w:rsidRPr="00637C6F" w:rsidRDefault="00637C6F" w:rsidP="00637C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637C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637C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637C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3F921F4" w14:textId="77777777" w:rsidR="00637C6F" w:rsidRPr="00637C6F" w:rsidRDefault="00637C6F" w:rsidP="00637C6F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PUBLIQUE-SE E CUMPRA-SE</w:t>
      </w:r>
    </w:p>
    <w:p w14:paraId="3798757E" w14:textId="385451E7" w:rsidR="00637C6F" w:rsidRPr="00637C6F" w:rsidRDefault="00637C6F" w:rsidP="00637C6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37C6F">
        <w:rPr>
          <w:rFonts w:ascii="Arial" w:hAnsi="Arial" w:cs="Arial"/>
          <w:sz w:val="14"/>
          <w:szCs w:val="14"/>
        </w:rPr>
        <w:t>Câmara Municipal de Montes Claros, 0</w:t>
      </w:r>
      <w:r w:rsidR="00AC13BC">
        <w:rPr>
          <w:rFonts w:ascii="Arial" w:hAnsi="Arial" w:cs="Arial"/>
          <w:sz w:val="14"/>
          <w:szCs w:val="14"/>
        </w:rPr>
        <w:t>3</w:t>
      </w:r>
      <w:r w:rsidRPr="00637C6F">
        <w:rPr>
          <w:rFonts w:ascii="Arial" w:hAnsi="Arial" w:cs="Arial"/>
          <w:sz w:val="14"/>
          <w:szCs w:val="14"/>
        </w:rPr>
        <w:t xml:space="preserve"> de junho de 2025.</w:t>
      </w:r>
    </w:p>
    <w:p w14:paraId="6EE03352" w14:textId="77777777" w:rsidR="00637C6F" w:rsidRPr="00637C6F" w:rsidRDefault="00637C6F" w:rsidP="00637C6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A1DB4BF" w14:textId="77777777" w:rsidR="00637C6F" w:rsidRPr="00637C6F" w:rsidRDefault="00637C6F" w:rsidP="00637C6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E8D77E7" w14:textId="77777777" w:rsidR="00637C6F" w:rsidRPr="00637C6F" w:rsidRDefault="00637C6F" w:rsidP="00637C6F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Martins Lima Filho</w:t>
      </w:r>
    </w:p>
    <w:p w14:paraId="343D965C" w14:textId="77777777" w:rsidR="00637C6F" w:rsidRPr="00637C6F" w:rsidRDefault="00637C6F" w:rsidP="00637C6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637C6F">
        <w:rPr>
          <w:rFonts w:ascii="Arial" w:hAnsi="Arial"/>
          <w:b/>
          <w:bCs/>
          <w:sz w:val="14"/>
          <w:szCs w:val="14"/>
        </w:rPr>
        <w:t>Presidente da Câmara</w:t>
      </w:r>
    </w:p>
    <w:p w14:paraId="055DA114" w14:textId="77777777" w:rsidR="00637C6F" w:rsidRPr="00AD11C9" w:rsidRDefault="00637C6F" w:rsidP="00637C6F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637C6F" w:rsidRPr="00AD11C9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6CFA3" w14:textId="77777777" w:rsidR="00387044" w:rsidRDefault="00387044">
      <w:r>
        <w:separator/>
      </w:r>
    </w:p>
  </w:endnote>
  <w:endnote w:type="continuationSeparator" w:id="0">
    <w:p w14:paraId="5A8DD82C" w14:textId="77777777" w:rsidR="00387044" w:rsidRDefault="0038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8F128" w14:textId="77777777" w:rsidR="00387044" w:rsidRDefault="00387044">
      <w:r>
        <w:separator/>
      </w:r>
    </w:p>
  </w:footnote>
  <w:footnote w:type="continuationSeparator" w:id="0">
    <w:p w14:paraId="2390D2D8" w14:textId="77777777" w:rsidR="00387044" w:rsidRDefault="00387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91FD1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C45D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47B0E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2025-06-03T15:54:00Z</dcterms:created>
  <dcterms:modified xsi:type="dcterms:W3CDTF">2025-06-03T16:28:00Z</dcterms:modified>
  <dc:language>pt-BR</dc:language>
</cp:coreProperties>
</file>