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BC80C8C" w14:textId="77777777" w:rsidR="00674AF1" w:rsidRDefault="002B35B8" w:rsidP="00674AF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2B35B8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5512FF95" w14:textId="77777777" w:rsidR="00674AF1" w:rsidRDefault="005265C9" w:rsidP="00674AF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5265C9">
        <w:rPr>
          <w:rFonts w:ascii="Arial" w:hAnsi="Arial" w:cs="Arial"/>
          <w:b/>
          <w:bCs/>
          <w:spacing w:val="12"/>
          <w:sz w:val="14"/>
          <w:szCs w:val="14"/>
        </w:rPr>
        <w:t xml:space="preserve">EXTRATO DE TERMO ADITIVO </w:t>
      </w:r>
    </w:p>
    <w:p w14:paraId="3DC7FC55" w14:textId="1F13C901" w:rsidR="005265C9" w:rsidRPr="005265C9" w:rsidRDefault="005265C9" w:rsidP="00674AF1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5265C9">
        <w:rPr>
          <w:rFonts w:ascii="Arial" w:hAnsi="Arial" w:cs="Arial"/>
          <w:b/>
          <w:bCs/>
          <w:spacing w:val="12"/>
          <w:sz w:val="14"/>
          <w:szCs w:val="14"/>
        </w:rPr>
        <w:t>Processo Licitatório nº042/2022 – Pregão Presencial nº15/2022</w:t>
      </w:r>
      <w:r w:rsidRPr="005265C9">
        <w:rPr>
          <w:rFonts w:ascii="Arial" w:hAnsi="Arial" w:cs="Arial"/>
          <w:spacing w:val="12"/>
          <w:sz w:val="14"/>
          <w:szCs w:val="14"/>
        </w:rPr>
        <w:t xml:space="preserve"> – Objeto: Aquisição de equipamentos para montagem de circuito de câmeras de monitoramento e serviço de instalação nas dependências da Câmara Municipal de Montes Claros</w:t>
      </w:r>
      <w:r w:rsidRPr="005265C9">
        <w:rPr>
          <w:rFonts w:ascii="Arial" w:hAnsi="Arial" w:cs="Arial"/>
          <w:color w:val="00000A"/>
          <w:spacing w:val="12"/>
          <w:sz w:val="14"/>
          <w:szCs w:val="14"/>
        </w:rPr>
        <w:t xml:space="preserve">. </w:t>
      </w:r>
      <w:r w:rsidRPr="005265C9">
        <w:rPr>
          <w:rFonts w:ascii="Arial" w:hAnsi="Arial" w:cs="Arial"/>
          <w:spacing w:val="12"/>
          <w:sz w:val="14"/>
          <w:szCs w:val="14"/>
        </w:rPr>
        <w:t>Partes</w:t>
      </w:r>
      <w:r w:rsidRPr="005265C9">
        <w:rPr>
          <w:rFonts w:ascii="Arial" w:hAnsi="Arial" w:cs="Arial"/>
          <w:b/>
          <w:bCs/>
          <w:spacing w:val="12"/>
          <w:sz w:val="14"/>
          <w:szCs w:val="14"/>
        </w:rPr>
        <w:t>: CÂMARA MUNICIPAL DE MONTES CLAROS X ALL SERV LTDA-ME</w:t>
      </w:r>
      <w:r w:rsidRPr="005265C9">
        <w:rPr>
          <w:rFonts w:ascii="Arial" w:hAnsi="Arial" w:cs="Arial"/>
          <w:spacing w:val="12"/>
          <w:sz w:val="14"/>
          <w:szCs w:val="14"/>
        </w:rPr>
        <w:t xml:space="preserve">. Valor do aditivo: R$ 1.965,59 (um mil, novecentos e sessenta e cinco reais e cinquenta e nove centavos). Vigência do aditivo: 01/06/2025 a 31/05/2026. Fundamentação Legal: alínea “d”, do inciso II, do art. 65 e inciso II, do art. 57, da Lei 8666/93. </w:t>
      </w:r>
      <w:r w:rsidRPr="005265C9">
        <w:rPr>
          <w:rFonts w:ascii="Arial" w:hAnsi="Arial" w:cs="Arial"/>
          <w:b/>
          <w:bCs/>
          <w:spacing w:val="12"/>
          <w:sz w:val="14"/>
          <w:szCs w:val="14"/>
        </w:rPr>
        <w:t>Dotação Orçamentária: 010101.122.0001.2007.3339039000000.</w:t>
      </w:r>
    </w:p>
    <w:p w14:paraId="6E346ED9" w14:textId="77777777" w:rsidR="00674AF1" w:rsidRPr="00674AF1" w:rsidRDefault="00674AF1" w:rsidP="00674AF1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Cs w:val="28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1B0A69D" w14:textId="0B3D249E" w:rsidR="00674AF1" w:rsidRPr="00D3059E" w:rsidRDefault="00674AF1" w:rsidP="00674AF1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spacing w:val="20"/>
          <w:sz w:val="14"/>
          <w:szCs w:val="14"/>
        </w:rPr>
        <w:t>PORTARIA Nº153/2025</w:t>
      </w:r>
    </w:p>
    <w:p w14:paraId="306C090B" w14:textId="5DFE7E84" w:rsidR="00674AF1" w:rsidRPr="00D3059E" w:rsidRDefault="00674AF1" w:rsidP="00D3059E">
      <w:pPr>
        <w:pStyle w:val="NormalWeb"/>
        <w:spacing w:before="57" w:beforeAutospacing="0" w:after="57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="00D3059E" w:rsidRPr="00D3059E">
        <w:rPr>
          <w:rFonts w:ascii="Arial" w:hAnsi="Arial" w:cs="Arial"/>
          <w:sz w:val="14"/>
          <w:szCs w:val="14"/>
        </w:rPr>
        <w:t>Vigor,</w:t>
      </w:r>
      <w:r w:rsidR="00D3059E" w:rsidRPr="00D3059E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D3059E">
        <w:rPr>
          <w:rFonts w:ascii="Arial" w:hAnsi="Arial" w:cs="Arial"/>
          <w:b/>
          <w:bCs/>
          <w:sz w:val="14"/>
          <w:szCs w:val="14"/>
        </w:rPr>
        <w:t>:</w:t>
      </w:r>
    </w:p>
    <w:p w14:paraId="3BA3C463" w14:textId="77777777" w:rsidR="00674AF1" w:rsidRPr="00D3059E" w:rsidRDefault="00674AF1" w:rsidP="00D3059E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4B1D831" w14:textId="09516DCD" w:rsidR="00674AF1" w:rsidRDefault="00674AF1" w:rsidP="00D3059E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b/>
          <w:bCs/>
          <w:sz w:val="14"/>
          <w:szCs w:val="14"/>
        </w:rPr>
        <w:t>Artigo 1º</w:t>
      </w:r>
      <w:r w:rsidR="00D3059E" w:rsidRPr="00D3059E">
        <w:rPr>
          <w:rFonts w:ascii="Arial" w:hAnsi="Arial" w:cs="Arial"/>
          <w:b/>
          <w:bCs/>
          <w:sz w:val="14"/>
          <w:szCs w:val="14"/>
        </w:rPr>
        <w:t xml:space="preserve">- </w:t>
      </w:r>
      <w:r w:rsidRPr="00D3059E">
        <w:rPr>
          <w:rFonts w:ascii="Arial" w:hAnsi="Arial" w:cs="Arial"/>
          <w:sz w:val="14"/>
          <w:szCs w:val="14"/>
        </w:rPr>
        <w:t xml:space="preserve">Exonerar o servidor </w:t>
      </w:r>
      <w:r w:rsidRPr="00D3059E">
        <w:rPr>
          <w:rFonts w:ascii="Arial" w:hAnsi="Arial" w:cs="Arial"/>
          <w:b/>
          <w:bCs/>
          <w:sz w:val="14"/>
          <w:szCs w:val="14"/>
        </w:rPr>
        <w:t>Roger Luiz Libano dos Santos</w:t>
      </w:r>
      <w:r w:rsidRPr="00D3059E">
        <w:rPr>
          <w:rFonts w:ascii="Arial" w:hAnsi="Arial" w:cs="Arial"/>
          <w:sz w:val="14"/>
          <w:szCs w:val="14"/>
        </w:rPr>
        <w:t xml:space="preserve">, lotado no gabinete do vereador </w:t>
      </w:r>
      <w:r w:rsidRPr="00D3059E">
        <w:rPr>
          <w:rFonts w:ascii="Arial" w:hAnsi="Arial" w:cs="Arial"/>
          <w:b/>
          <w:bCs/>
          <w:sz w:val="14"/>
          <w:szCs w:val="14"/>
        </w:rPr>
        <w:t>Daniel Dias da Silva</w:t>
      </w:r>
      <w:r w:rsidRPr="00D3059E">
        <w:rPr>
          <w:rFonts w:ascii="Arial" w:hAnsi="Arial" w:cs="Arial"/>
          <w:sz w:val="14"/>
          <w:szCs w:val="14"/>
        </w:rPr>
        <w:t>, do cargo de assessor parlamentar que exercia, em comissão, neste legislativo.</w:t>
      </w:r>
    </w:p>
    <w:p w14:paraId="13EDFA03" w14:textId="77777777" w:rsidR="00D3059E" w:rsidRPr="00D3059E" w:rsidRDefault="00D3059E" w:rsidP="00D3059E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5BF9B8F" w14:textId="2B9D02D5" w:rsidR="00674AF1" w:rsidRDefault="00674AF1" w:rsidP="00D3059E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b/>
          <w:bCs/>
          <w:sz w:val="14"/>
          <w:szCs w:val="14"/>
        </w:rPr>
        <w:t>Parágrafo único</w:t>
      </w:r>
      <w:r w:rsidR="00D3059E" w:rsidRPr="00D3059E">
        <w:rPr>
          <w:rFonts w:ascii="Arial" w:hAnsi="Arial" w:cs="Arial"/>
          <w:b/>
          <w:bCs/>
          <w:sz w:val="14"/>
          <w:szCs w:val="14"/>
        </w:rPr>
        <w:t xml:space="preserve">- </w:t>
      </w:r>
      <w:r w:rsidRPr="00D3059E">
        <w:rPr>
          <w:rFonts w:ascii="Arial" w:hAnsi="Arial" w:cs="Arial"/>
          <w:sz w:val="14"/>
          <w:szCs w:val="14"/>
        </w:rPr>
        <w:t xml:space="preserve">O último dia de efetivo exercício do servidor descrito no </w:t>
      </w:r>
      <w:r w:rsidRPr="00D3059E">
        <w:rPr>
          <w:rFonts w:ascii="Arial" w:hAnsi="Arial" w:cs="Arial"/>
          <w:i/>
          <w:iCs/>
          <w:sz w:val="14"/>
          <w:szCs w:val="14"/>
        </w:rPr>
        <w:t>caput</w:t>
      </w:r>
      <w:r w:rsidRPr="00D3059E">
        <w:rPr>
          <w:rFonts w:ascii="Arial" w:hAnsi="Arial" w:cs="Arial"/>
          <w:sz w:val="14"/>
          <w:szCs w:val="14"/>
        </w:rPr>
        <w:t xml:space="preserve"> deste artigo foi 30 (trinta) de maio de 2025.</w:t>
      </w:r>
    </w:p>
    <w:p w14:paraId="418272A1" w14:textId="77777777" w:rsidR="00D3059E" w:rsidRPr="00D3059E" w:rsidRDefault="00D3059E" w:rsidP="00D3059E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2BF6291" w14:textId="1F747539" w:rsidR="00674AF1" w:rsidRDefault="00674AF1" w:rsidP="00D3059E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b/>
          <w:bCs/>
          <w:sz w:val="14"/>
          <w:szCs w:val="14"/>
        </w:rPr>
        <w:t>Artigo 2º</w:t>
      </w:r>
      <w:r w:rsidR="00D3059E" w:rsidRPr="00D3059E">
        <w:rPr>
          <w:rFonts w:ascii="Arial" w:hAnsi="Arial" w:cs="Arial"/>
          <w:sz w:val="14"/>
          <w:szCs w:val="14"/>
        </w:rPr>
        <w:t xml:space="preserve">- </w:t>
      </w:r>
      <w:r w:rsidRPr="00D3059E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10BF0086" w14:textId="77777777" w:rsidR="00D3059E" w:rsidRDefault="00D3059E" w:rsidP="00D3059E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E2572E">
        <w:rPr>
          <w:rFonts w:ascii="Arial" w:hAnsi="Arial"/>
          <w:b/>
          <w:bCs/>
          <w:sz w:val="14"/>
          <w:szCs w:val="14"/>
        </w:rPr>
        <w:t>PUBLIQUE-SE E CUMPRA-SE</w:t>
      </w:r>
    </w:p>
    <w:p w14:paraId="0A83E070" w14:textId="77777777" w:rsidR="00D3059E" w:rsidRPr="00E2572E" w:rsidRDefault="00D3059E" w:rsidP="00D3059E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</w:p>
    <w:p w14:paraId="51C1BEBC" w14:textId="77777777" w:rsidR="00D3059E" w:rsidRPr="00D3059E" w:rsidRDefault="00D3059E" w:rsidP="00D3059E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3350F32" w14:textId="77777777" w:rsidR="00674AF1" w:rsidRPr="00D3059E" w:rsidRDefault="00674AF1" w:rsidP="00674AF1">
      <w:pPr>
        <w:pStyle w:val="NormalWeb"/>
        <w:spacing w:after="0" w:line="240" w:lineRule="auto"/>
        <w:contextualSpacing/>
        <w:jc w:val="center"/>
        <w:rPr>
          <w:rFonts w:ascii="Arial" w:hAnsi="Arial" w:cs="Arial"/>
          <w:spacing w:val="40"/>
          <w:sz w:val="14"/>
          <w:szCs w:val="14"/>
        </w:rPr>
      </w:pPr>
    </w:p>
    <w:p w14:paraId="36BF4F6C" w14:textId="77777777" w:rsidR="00674AF1" w:rsidRPr="00D3059E" w:rsidRDefault="00674AF1" w:rsidP="00674AF1">
      <w:pPr>
        <w:pStyle w:val="NormalWeb"/>
        <w:spacing w:after="0" w:line="240" w:lineRule="auto"/>
        <w:contextualSpacing/>
        <w:jc w:val="center"/>
        <w:rPr>
          <w:rFonts w:ascii="Arial" w:hAnsi="Arial" w:cs="Arial"/>
          <w:spacing w:val="20"/>
          <w:sz w:val="14"/>
          <w:szCs w:val="14"/>
        </w:rPr>
      </w:pPr>
    </w:p>
    <w:p w14:paraId="6456BC5F" w14:textId="77777777" w:rsidR="00674AF1" w:rsidRPr="00D3059E" w:rsidRDefault="00674AF1" w:rsidP="00674AF1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>Câmara Municipal de Montes Claros, 30 de maio de 2025.</w:t>
      </w:r>
    </w:p>
    <w:p w14:paraId="6E85760E" w14:textId="77777777" w:rsidR="00674AF1" w:rsidRPr="00D3059E" w:rsidRDefault="00674AF1" w:rsidP="00674AF1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110EE65C" w14:textId="77777777" w:rsidR="00674AF1" w:rsidRPr="00D3059E" w:rsidRDefault="00674AF1" w:rsidP="00674AF1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03A800DC" w14:textId="77777777" w:rsidR="00674AF1" w:rsidRPr="00D3059E" w:rsidRDefault="00674AF1" w:rsidP="00674AF1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5F35BC8E" w14:textId="77777777" w:rsidR="00674AF1" w:rsidRPr="00D3059E" w:rsidRDefault="00674AF1" w:rsidP="00674AF1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D3059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77777777" w:rsidR="00D3059E" w:rsidRDefault="00D3059E" w:rsidP="00D3059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20770307" w14:textId="77777777" w:rsidR="00674AF1" w:rsidRPr="00D3059E" w:rsidRDefault="00674AF1" w:rsidP="00674AF1">
      <w:pPr>
        <w:pStyle w:val="NormalWeb"/>
        <w:spacing w:after="0" w:line="240" w:lineRule="auto"/>
        <w:contextualSpacing/>
        <w:jc w:val="center"/>
        <w:rPr>
          <w:rFonts w:ascii="Arial" w:hAnsi="Arial" w:cs="Arial"/>
          <w:spacing w:val="40"/>
          <w:sz w:val="14"/>
          <w:szCs w:val="14"/>
        </w:rPr>
      </w:pPr>
    </w:p>
    <w:p w14:paraId="7A3DDC98" w14:textId="77777777" w:rsidR="005B5F90" w:rsidRDefault="005B5F90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5B5F90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B6E12" w14:textId="77777777" w:rsidR="00513FFE" w:rsidRDefault="00513FFE">
      <w:r>
        <w:separator/>
      </w:r>
    </w:p>
  </w:endnote>
  <w:endnote w:type="continuationSeparator" w:id="0">
    <w:p w14:paraId="40E06B87" w14:textId="77777777" w:rsidR="00513FFE" w:rsidRDefault="0051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1184C" w14:textId="77777777" w:rsidR="00513FFE" w:rsidRDefault="00513FFE">
      <w:r>
        <w:separator/>
      </w:r>
    </w:p>
  </w:footnote>
  <w:footnote w:type="continuationSeparator" w:id="0">
    <w:p w14:paraId="7C58849E" w14:textId="77777777" w:rsidR="00513FFE" w:rsidRDefault="00513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773BA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94DC4"/>
    <w:rsid w:val="002A57C1"/>
    <w:rsid w:val="002B0DBA"/>
    <w:rsid w:val="002B35B8"/>
    <w:rsid w:val="003028A2"/>
    <w:rsid w:val="00304BFB"/>
    <w:rsid w:val="00306BF7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907DF"/>
    <w:rsid w:val="00391603"/>
    <w:rsid w:val="003B2BAE"/>
    <w:rsid w:val="003C0B28"/>
    <w:rsid w:val="003E1749"/>
    <w:rsid w:val="003F5CF6"/>
    <w:rsid w:val="0043048E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74AF1"/>
    <w:rsid w:val="00694210"/>
    <w:rsid w:val="006A7A51"/>
    <w:rsid w:val="006C5B50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91FD1"/>
    <w:rsid w:val="009B7A12"/>
    <w:rsid w:val="009C045D"/>
    <w:rsid w:val="009E50C2"/>
    <w:rsid w:val="009E7BCF"/>
    <w:rsid w:val="009F494F"/>
    <w:rsid w:val="009F49C0"/>
    <w:rsid w:val="00A36E30"/>
    <w:rsid w:val="00A41F45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37E5"/>
    <w:rsid w:val="00B662A3"/>
    <w:rsid w:val="00B7113D"/>
    <w:rsid w:val="00B8247C"/>
    <w:rsid w:val="00BA45F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059E"/>
    <w:rsid w:val="00D372BD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47B0E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2025-06-02T15:09:00Z</dcterms:created>
  <dcterms:modified xsi:type="dcterms:W3CDTF">2025-06-02T15:27:00Z</dcterms:modified>
  <dc:language>pt-BR</dc:language>
</cp:coreProperties>
</file>